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47A7C" w14:textId="77777777" w:rsidR="003A5942" w:rsidRDefault="003A5942" w:rsidP="00FE585C">
      <w:pPr>
        <w:pStyle w:val="Subtitle"/>
        <w:rPr>
          <w:rFonts w:cs="Arial"/>
          <w:b w:val="0"/>
          <w:color w:val="000000" w:themeColor="text1"/>
          <w:sz w:val="22"/>
          <w:szCs w:val="22"/>
          <w:u w:val="none"/>
        </w:rPr>
      </w:pPr>
      <w:r w:rsidRPr="003A5942">
        <w:rPr>
          <w:rFonts w:cs="Arial"/>
          <w:b w:val="0"/>
          <w:color w:val="000000" w:themeColor="text1"/>
          <w:sz w:val="22"/>
          <w:szCs w:val="22"/>
          <w:highlight w:val="yellow"/>
          <w:u w:val="none"/>
        </w:rPr>
        <w:t>School name here</w:t>
      </w:r>
    </w:p>
    <w:p w14:paraId="63B9617F" w14:textId="6BBB6DE9" w:rsidR="00FE585C" w:rsidRPr="003A5942" w:rsidRDefault="00FE585C" w:rsidP="00FE585C">
      <w:pPr>
        <w:pStyle w:val="Subtitle"/>
        <w:rPr>
          <w:rFonts w:cs="Arial"/>
          <w:b w:val="0"/>
          <w:caps/>
          <w:color w:val="000000" w:themeColor="text1"/>
          <w:sz w:val="28"/>
          <w:szCs w:val="28"/>
          <w:u w:val="none"/>
        </w:rPr>
      </w:pPr>
      <w:r w:rsidRPr="003A5942">
        <w:rPr>
          <w:rFonts w:cs="Arial"/>
          <w:b w:val="0"/>
          <w:caps/>
          <w:color w:val="000000" w:themeColor="text1"/>
          <w:sz w:val="28"/>
          <w:szCs w:val="28"/>
          <w:u w:val="none"/>
        </w:rPr>
        <w:t>VEHICLES Policy</w:t>
      </w:r>
    </w:p>
    <w:p w14:paraId="3931D02D" w14:textId="12CB1B4C" w:rsidR="009C3516" w:rsidRPr="003A5942" w:rsidRDefault="00A74C05" w:rsidP="00A74C05">
      <w:pPr>
        <w:jc w:val="center"/>
        <w:rPr>
          <w:rFonts w:ascii="Arial" w:hAnsi="Arial" w:cs="Arial"/>
          <w:color w:val="000000" w:themeColor="text1"/>
        </w:rPr>
      </w:pPr>
      <w:r w:rsidRPr="003A5942">
        <w:rPr>
          <w:rFonts w:ascii="Arial" w:hAnsi="Arial" w:cs="Arial"/>
          <w:color w:val="000000" w:themeColor="text1"/>
          <w:highlight w:val="yellow"/>
        </w:rPr>
        <w:t>(Date of policy here)</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1492"/>
        <w:gridCol w:w="7484"/>
      </w:tblGrid>
      <w:tr w:rsidR="00A74C05" w:rsidRPr="003A5942" w14:paraId="53373F00" w14:textId="77777777" w:rsidTr="003A5942">
        <w:tc>
          <w:tcPr>
            <w:tcW w:w="2014" w:type="dxa"/>
            <w:gridSpan w:val="2"/>
            <w:shd w:val="clear" w:color="auto" w:fill="D9D9D9"/>
          </w:tcPr>
          <w:p w14:paraId="470C1096" w14:textId="77777777" w:rsidR="009C3516" w:rsidRPr="003A5942" w:rsidRDefault="009C3516" w:rsidP="009A7BB5">
            <w:pPr>
              <w:rPr>
                <w:rFonts w:ascii="Arial" w:hAnsi="Arial" w:cs="Arial"/>
                <w:b/>
                <w:color w:val="000000" w:themeColor="text1"/>
              </w:rPr>
            </w:pPr>
            <w:r w:rsidRPr="003A5942">
              <w:rPr>
                <w:rFonts w:ascii="Arial" w:hAnsi="Arial" w:cs="Arial"/>
                <w:b/>
                <w:color w:val="000000" w:themeColor="text1"/>
              </w:rPr>
              <w:t>Version and Date</w:t>
            </w:r>
          </w:p>
        </w:tc>
        <w:tc>
          <w:tcPr>
            <w:tcW w:w="7484" w:type="dxa"/>
            <w:shd w:val="clear" w:color="auto" w:fill="D9D9D9"/>
          </w:tcPr>
          <w:p w14:paraId="34E513D9" w14:textId="77777777" w:rsidR="009C3516" w:rsidRPr="003A5942" w:rsidRDefault="009C3516" w:rsidP="009A7BB5">
            <w:pPr>
              <w:rPr>
                <w:rFonts w:ascii="Arial" w:hAnsi="Arial" w:cs="Arial"/>
                <w:b/>
                <w:color w:val="000000" w:themeColor="text1"/>
              </w:rPr>
            </w:pPr>
            <w:r w:rsidRPr="003A5942">
              <w:rPr>
                <w:rFonts w:ascii="Arial" w:hAnsi="Arial" w:cs="Arial"/>
                <w:b/>
                <w:color w:val="000000" w:themeColor="text1"/>
              </w:rPr>
              <w:t>Action/Notes</w:t>
            </w:r>
          </w:p>
        </w:tc>
      </w:tr>
      <w:tr w:rsidR="00A74C05" w:rsidRPr="003A5942" w14:paraId="2B11845B" w14:textId="77777777" w:rsidTr="003A5942">
        <w:tc>
          <w:tcPr>
            <w:tcW w:w="522" w:type="dxa"/>
            <w:vAlign w:val="center"/>
          </w:tcPr>
          <w:p w14:paraId="0978D4AB" w14:textId="77777777" w:rsidR="009C3516" w:rsidRPr="003A5942" w:rsidRDefault="009C3516" w:rsidP="009C3516">
            <w:pPr>
              <w:rPr>
                <w:rFonts w:ascii="Arial" w:hAnsi="Arial" w:cs="Arial"/>
                <w:color w:val="000000" w:themeColor="text1"/>
              </w:rPr>
            </w:pPr>
            <w:r w:rsidRPr="003A5942">
              <w:rPr>
                <w:rFonts w:ascii="Arial" w:hAnsi="Arial" w:cs="Arial"/>
                <w:color w:val="000000" w:themeColor="text1"/>
              </w:rPr>
              <w:t>1.0</w:t>
            </w:r>
          </w:p>
        </w:tc>
        <w:tc>
          <w:tcPr>
            <w:tcW w:w="1492" w:type="dxa"/>
            <w:vAlign w:val="center"/>
          </w:tcPr>
          <w:p w14:paraId="7B836CA6" w14:textId="27B4A2FA" w:rsidR="009C3516" w:rsidRPr="003A5942" w:rsidRDefault="003A5942" w:rsidP="009C3516">
            <w:pPr>
              <w:rPr>
                <w:rFonts w:ascii="Arial" w:hAnsi="Arial" w:cs="Arial"/>
                <w:color w:val="000000" w:themeColor="text1"/>
              </w:rPr>
            </w:pPr>
            <w:r>
              <w:rPr>
                <w:rFonts w:ascii="Arial" w:hAnsi="Arial" w:cs="Arial"/>
                <w:color w:val="000000" w:themeColor="text1"/>
              </w:rPr>
              <w:t>Date here</w:t>
            </w:r>
          </w:p>
        </w:tc>
        <w:tc>
          <w:tcPr>
            <w:tcW w:w="7484" w:type="dxa"/>
            <w:vAlign w:val="center"/>
          </w:tcPr>
          <w:p w14:paraId="7BEC15E9" w14:textId="77777777" w:rsidR="009C3516" w:rsidRPr="003A5942" w:rsidRDefault="009C3516" w:rsidP="0022654A">
            <w:pPr>
              <w:rPr>
                <w:rFonts w:ascii="Arial" w:hAnsi="Arial" w:cs="Arial"/>
                <w:color w:val="000000" w:themeColor="text1"/>
              </w:rPr>
            </w:pPr>
            <w:r w:rsidRPr="003A5942">
              <w:rPr>
                <w:rFonts w:ascii="Arial" w:hAnsi="Arial" w:cs="Arial"/>
                <w:color w:val="000000" w:themeColor="text1"/>
              </w:rPr>
              <w:t xml:space="preserve">Draft reviewed </w:t>
            </w:r>
            <w:r w:rsidR="005342D4" w:rsidRPr="003A5942">
              <w:rPr>
                <w:rFonts w:ascii="Arial" w:hAnsi="Arial" w:cs="Arial"/>
                <w:color w:val="000000" w:themeColor="text1"/>
              </w:rPr>
              <w:t xml:space="preserve">by </w:t>
            </w:r>
            <w:r w:rsidR="0022654A" w:rsidRPr="003A5942">
              <w:rPr>
                <w:rFonts w:ascii="Arial" w:hAnsi="Arial" w:cs="Arial"/>
                <w:color w:val="000000" w:themeColor="text1"/>
              </w:rPr>
              <w:t>XXX</w:t>
            </w:r>
            <w:r w:rsidR="005342D4" w:rsidRPr="003A5942">
              <w:rPr>
                <w:rFonts w:ascii="Arial" w:hAnsi="Arial" w:cs="Arial"/>
                <w:color w:val="000000" w:themeColor="text1"/>
              </w:rPr>
              <w:t xml:space="preserve"> (</w:t>
            </w:r>
            <w:r w:rsidRPr="003A5942">
              <w:rPr>
                <w:rFonts w:ascii="Arial" w:hAnsi="Arial" w:cs="Arial"/>
                <w:color w:val="000000" w:themeColor="text1"/>
              </w:rPr>
              <w:t>current regulations</w:t>
            </w:r>
            <w:r w:rsidR="005342D4" w:rsidRPr="003A5942">
              <w:rPr>
                <w:rFonts w:ascii="Arial" w:hAnsi="Arial" w:cs="Arial"/>
                <w:color w:val="000000" w:themeColor="text1"/>
              </w:rPr>
              <w:t>), etc.</w:t>
            </w:r>
          </w:p>
        </w:tc>
      </w:tr>
      <w:tr w:rsidR="00A74C05" w:rsidRPr="003A5942" w14:paraId="0503F92A" w14:textId="77777777" w:rsidTr="003A5942">
        <w:tc>
          <w:tcPr>
            <w:tcW w:w="522" w:type="dxa"/>
            <w:vAlign w:val="center"/>
          </w:tcPr>
          <w:p w14:paraId="5A0F6283" w14:textId="77777777" w:rsidR="009C3516" w:rsidRPr="003A5942" w:rsidRDefault="009C3516" w:rsidP="009C3516">
            <w:pPr>
              <w:rPr>
                <w:rFonts w:ascii="Arial" w:hAnsi="Arial" w:cs="Arial"/>
                <w:color w:val="000000" w:themeColor="text1"/>
              </w:rPr>
            </w:pPr>
            <w:r w:rsidRPr="003A5942">
              <w:rPr>
                <w:rFonts w:ascii="Arial" w:hAnsi="Arial" w:cs="Arial"/>
                <w:color w:val="000000" w:themeColor="text1"/>
              </w:rPr>
              <w:t>2.0</w:t>
            </w:r>
          </w:p>
        </w:tc>
        <w:tc>
          <w:tcPr>
            <w:tcW w:w="1492" w:type="dxa"/>
            <w:vAlign w:val="center"/>
          </w:tcPr>
          <w:p w14:paraId="1B43120F" w14:textId="7F8A2283" w:rsidR="009C3516" w:rsidRPr="003A5942" w:rsidRDefault="003A5942" w:rsidP="009C3516">
            <w:pPr>
              <w:rPr>
                <w:rFonts w:ascii="Arial" w:hAnsi="Arial" w:cs="Arial"/>
                <w:color w:val="000000" w:themeColor="text1"/>
              </w:rPr>
            </w:pPr>
            <w:r>
              <w:rPr>
                <w:rFonts w:ascii="Arial" w:hAnsi="Arial" w:cs="Arial"/>
                <w:color w:val="000000" w:themeColor="text1"/>
              </w:rPr>
              <w:t>Date here</w:t>
            </w:r>
          </w:p>
        </w:tc>
        <w:tc>
          <w:tcPr>
            <w:tcW w:w="7484" w:type="dxa"/>
            <w:vAlign w:val="center"/>
          </w:tcPr>
          <w:p w14:paraId="77189473" w14:textId="5C30F8C6" w:rsidR="009C3516" w:rsidRPr="003A5942" w:rsidRDefault="009C3516" w:rsidP="0022654A">
            <w:pPr>
              <w:rPr>
                <w:rFonts w:ascii="Arial" w:hAnsi="Arial" w:cs="Arial"/>
                <w:color w:val="000000" w:themeColor="text1"/>
              </w:rPr>
            </w:pPr>
            <w:r w:rsidRPr="003A5942">
              <w:rPr>
                <w:rFonts w:ascii="Arial" w:hAnsi="Arial" w:cs="Arial"/>
                <w:color w:val="000000" w:themeColor="text1"/>
              </w:rPr>
              <w:t xml:space="preserve">Amended by </w:t>
            </w:r>
            <w:r w:rsidR="0022654A" w:rsidRPr="003A5942">
              <w:rPr>
                <w:rFonts w:ascii="Arial" w:hAnsi="Arial" w:cs="Arial"/>
                <w:color w:val="000000" w:themeColor="text1"/>
              </w:rPr>
              <w:t>XX</w:t>
            </w:r>
            <w:r w:rsidRPr="003A5942">
              <w:rPr>
                <w:rFonts w:ascii="Arial" w:hAnsi="Arial" w:cs="Arial"/>
                <w:color w:val="000000" w:themeColor="text1"/>
              </w:rPr>
              <w:t xml:space="preserve"> and </w:t>
            </w:r>
            <w:r w:rsidR="0022654A" w:rsidRPr="003A5942">
              <w:rPr>
                <w:rFonts w:ascii="Arial" w:hAnsi="Arial" w:cs="Arial"/>
                <w:color w:val="000000" w:themeColor="text1"/>
              </w:rPr>
              <w:t>XX</w:t>
            </w:r>
            <w:r w:rsidRPr="003A5942">
              <w:rPr>
                <w:rFonts w:ascii="Arial" w:hAnsi="Arial" w:cs="Arial"/>
                <w:color w:val="000000" w:themeColor="text1"/>
              </w:rPr>
              <w:t xml:space="preserve"> following review at Resources Cttee meeting. </w:t>
            </w:r>
            <w:r w:rsidRPr="003A5942">
              <w:rPr>
                <w:rFonts w:ascii="Arial" w:hAnsi="Arial" w:cs="Arial"/>
                <w:color w:val="000000" w:themeColor="text1"/>
                <w:highlight w:val="yellow"/>
              </w:rPr>
              <w:t xml:space="preserve">Approved by FGB </w:t>
            </w:r>
            <w:r w:rsidR="00A74C05" w:rsidRPr="003A5942">
              <w:rPr>
                <w:rFonts w:ascii="Arial" w:hAnsi="Arial" w:cs="Arial"/>
                <w:color w:val="000000" w:themeColor="text1"/>
                <w:highlight w:val="yellow"/>
              </w:rPr>
              <w:t>(date here)</w:t>
            </w:r>
          </w:p>
        </w:tc>
      </w:tr>
    </w:tbl>
    <w:p w14:paraId="5A52C6D5" w14:textId="77777777" w:rsidR="00A74C05" w:rsidRPr="003A5942" w:rsidRDefault="00A74C05" w:rsidP="001A4801">
      <w:pPr>
        <w:rPr>
          <w:rFonts w:ascii="Arial" w:hAnsi="Arial" w:cs="Arial"/>
          <w:b/>
          <w:color w:val="000000" w:themeColor="text1"/>
        </w:rPr>
      </w:pPr>
    </w:p>
    <w:p w14:paraId="22FDD10E" w14:textId="5DC499F2" w:rsidR="001A4801" w:rsidRPr="003A5942" w:rsidRDefault="001A4801" w:rsidP="001A4801">
      <w:pPr>
        <w:rPr>
          <w:rFonts w:ascii="Arial" w:hAnsi="Arial" w:cs="Arial"/>
          <w:b/>
          <w:color w:val="000000" w:themeColor="text1"/>
        </w:rPr>
      </w:pPr>
      <w:r w:rsidRPr="003A5942">
        <w:rPr>
          <w:rFonts w:ascii="Arial" w:hAnsi="Arial" w:cs="Arial"/>
          <w:b/>
          <w:color w:val="000000" w:themeColor="text1"/>
        </w:rPr>
        <w:t>Responsibilities</w:t>
      </w:r>
    </w:p>
    <w:p w14:paraId="7E49B909" w14:textId="77777777" w:rsidR="001A4801" w:rsidRPr="003A5942" w:rsidRDefault="001A4801" w:rsidP="001A4801">
      <w:pPr>
        <w:rPr>
          <w:rFonts w:ascii="Arial" w:hAnsi="Arial" w:cs="Arial"/>
          <w:color w:val="000000" w:themeColor="text1"/>
        </w:rPr>
      </w:pPr>
      <w:r w:rsidRPr="003A5942">
        <w:rPr>
          <w:rFonts w:ascii="Arial" w:hAnsi="Arial" w:cs="Arial"/>
          <w:color w:val="000000" w:themeColor="text1"/>
        </w:rPr>
        <w:t>T</w:t>
      </w:r>
      <w:r w:rsidR="00A20A8E" w:rsidRPr="003A5942">
        <w:rPr>
          <w:rFonts w:ascii="Arial" w:hAnsi="Arial" w:cs="Arial"/>
          <w:color w:val="000000" w:themeColor="text1"/>
        </w:rPr>
        <w:t>he Governing Body of the school</w:t>
      </w:r>
      <w:r w:rsidRPr="003A5942">
        <w:rPr>
          <w:rFonts w:ascii="Arial" w:hAnsi="Arial" w:cs="Arial"/>
          <w:color w:val="000000" w:themeColor="text1"/>
        </w:rPr>
        <w:t xml:space="preserve"> is responsible f</w:t>
      </w:r>
      <w:r w:rsidR="00FE585C" w:rsidRPr="003A5942">
        <w:rPr>
          <w:rFonts w:ascii="Arial" w:hAnsi="Arial" w:cs="Arial"/>
          <w:color w:val="000000" w:themeColor="text1"/>
        </w:rPr>
        <w:t xml:space="preserve">or ensuring any </w:t>
      </w:r>
      <w:r w:rsidR="00D72292" w:rsidRPr="003A5942">
        <w:rPr>
          <w:rFonts w:ascii="Arial" w:hAnsi="Arial" w:cs="Arial"/>
          <w:color w:val="000000" w:themeColor="text1"/>
        </w:rPr>
        <w:t>vehicles</w:t>
      </w:r>
      <w:r w:rsidRPr="003A5942">
        <w:rPr>
          <w:rFonts w:ascii="Arial" w:hAnsi="Arial" w:cs="Arial"/>
          <w:color w:val="000000" w:themeColor="text1"/>
        </w:rPr>
        <w:t xml:space="preserve"> operated on behalf of the school fully comply in every respect, with all legal transport and health and safety requirements.  This responsibility is delegated to the Headteacher to ensure its appropriate implementation.</w:t>
      </w:r>
    </w:p>
    <w:p w14:paraId="6D4C7BE3" w14:textId="77777777" w:rsidR="00FE585C" w:rsidRPr="003A5942" w:rsidRDefault="00FE585C" w:rsidP="001A4801">
      <w:pPr>
        <w:rPr>
          <w:rFonts w:ascii="Arial" w:hAnsi="Arial" w:cs="Arial"/>
          <w:color w:val="000000" w:themeColor="text1"/>
        </w:rPr>
      </w:pPr>
      <w:r w:rsidRPr="003A5942">
        <w:rPr>
          <w:rFonts w:ascii="Arial" w:hAnsi="Arial" w:cs="Arial"/>
          <w:color w:val="000000" w:themeColor="text1"/>
        </w:rPr>
        <w:t>The policy covers all vehicles owned by the school and</w:t>
      </w:r>
      <w:r w:rsidR="009009F5" w:rsidRPr="003A5942">
        <w:rPr>
          <w:rFonts w:ascii="Arial" w:hAnsi="Arial" w:cs="Arial"/>
          <w:color w:val="000000" w:themeColor="text1"/>
        </w:rPr>
        <w:t xml:space="preserve"> / or</w:t>
      </w:r>
      <w:r w:rsidRPr="003A5942">
        <w:rPr>
          <w:rFonts w:ascii="Arial" w:hAnsi="Arial" w:cs="Arial"/>
          <w:color w:val="000000" w:themeColor="text1"/>
        </w:rPr>
        <w:t xml:space="preserve"> hired by the school.</w:t>
      </w:r>
    </w:p>
    <w:p w14:paraId="2A39A9C7" w14:textId="77777777" w:rsidR="00FE585C" w:rsidRPr="003A5942" w:rsidRDefault="009009F5" w:rsidP="001A4801">
      <w:pPr>
        <w:rPr>
          <w:rFonts w:ascii="Arial" w:hAnsi="Arial" w:cs="Arial"/>
          <w:color w:val="000000" w:themeColor="text1"/>
        </w:rPr>
      </w:pPr>
      <w:r w:rsidRPr="003A5942">
        <w:rPr>
          <w:rFonts w:ascii="Arial" w:hAnsi="Arial" w:cs="Arial"/>
          <w:color w:val="000000" w:themeColor="text1"/>
        </w:rPr>
        <w:t>This policy details the safe operating procedures for the vehicles us and the checks that should be carried out.</w:t>
      </w:r>
    </w:p>
    <w:p w14:paraId="013309F1" w14:textId="77777777" w:rsidR="00B313BD" w:rsidRPr="003A5942" w:rsidRDefault="00B313BD" w:rsidP="00B313BD">
      <w:pPr>
        <w:rPr>
          <w:rFonts w:ascii="Arial" w:hAnsi="Arial" w:cs="Arial"/>
          <w:b/>
          <w:color w:val="000000" w:themeColor="text1"/>
        </w:rPr>
      </w:pPr>
      <w:r w:rsidRPr="003A5942">
        <w:rPr>
          <w:rFonts w:ascii="Arial" w:hAnsi="Arial" w:cs="Arial"/>
          <w:b/>
          <w:color w:val="000000" w:themeColor="text1"/>
        </w:rPr>
        <w:t>Legal Requirements</w:t>
      </w:r>
    </w:p>
    <w:p w14:paraId="1E112371" w14:textId="77777777" w:rsidR="00B313BD" w:rsidRPr="003A5942" w:rsidRDefault="00B313BD" w:rsidP="00B313BD">
      <w:pPr>
        <w:rPr>
          <w:rFonts w:ascii="Arial" w:hAnsi="Arial" w:cs="Arial"/>
          <w:color w:val="000000" w:themeColor="text1"/>
        </w:rPr>
      </w:pPr>
      <w:r w:rsidRPr="003A5942">
        <w:rPr>
          <w:rFonts w:ascii="Arial" w:hAnsi="Arial" w:cs="Arial"/>
          <w:color w:val="000000" w:themeColor="text1"/>
        </w:rPr>
        <w:t>The law requires that a minibus must:</w:t>
      </w:r>
    </w:p>
    <w:p w14:paraId="12896512" w14:textId="77777777" w:rsidR="00B313BD" w:rsidRPr="003A5942" w:rsidRDefault="00B313BD" w:rsidP="00B313BD">
      <w:pPr>
        <w:pStyle w:val="ListParagraph"/>
        <w:numPr>
          <w:ilvl w:val="0"/>
          <w:numId w:val="12"/>
        </w:numPr>
        <w:rPr>
          <w:rFonts w:ascii="Arial" w:hAnsi="Arial" w:cs="Arial"/>
          <w:color w:val="000000" w:themeColor="text1"/>
        </w:rPr>
      </w:pPr>
      <w:r w:rsidRPr="003A5942">
        <w:rPr>
          <w:rFonts w:ascii="Arial" w:hAnsi="Arial" w:cs="Arial"/>
          <w:color w:val="000000" w:themeColor="text1"/>
        </w:rPr>
        <w:t>Be adequately insured.</w:t>
      </w:r>
    </w:p>
    <w:p w14:paraId="3BF7194D" w14:textId="77777777" w:rsidR="00B313BD" w:rsidRPr="003A5942" w:rsidRDefault="00B313BD" w:rsidP="00B313BD">
      <w:pPr>
        <w:pStyle w:val="ListParagraph"/>
        <w:numPr>
          <w:ilvl w:val="0"/>
          <w:numId w:val="12"/>
        </w:numPr>
        <w:rPr>
          <w:rFonts w:ascii="Arial" w:hAnsi="Arial" w:cs="Arial"/>
          <w:color w:val="000000" w:themeColor="text1"/>
        </w:rPr>
      </w:pPr>
      <w:r w:rsidRPr="003A5942">
        <w:rPr>
          <w:rFonts w:ascii="Arial" w:hAnsi="Arial" w:cs="Arial"/>
          <w:color w:val="000000" w:themeColor="text1"/>
        </w:rPr>
        <w:t>Be well maintained.</w:t>
      </w:r>
    </w:p>
    <w:p w14:paraId="1192722F" w14:textId="77777777" w:rsidR="00B313BD" w:rsidRPr="003A5942" w:rsidRDefault="00B313BD" w:rsidP="00B313BD">
      <w:pPr>
        <w:pStyle w:val="ListParagraph"/>
        <w:numPr>
          <w:ilvl w:val="0"/>
          <w:numId w:val="12"/>
        </w:numPr>
        <w:rPr>
          <w:rFonts w:ascii="Arial" w:hAnsi="Arial" w:cs="Arial"/>
          <w:color w:val="000000" w:themeColor="text1"/>
        </w:rPr>
      </w:pPr>
      <w:r w:rsidRPr="003A5942">
        <w:rPr>
          <w:rFonts w:ascii="Arial" w:hAnsi="Arial" w:cs="Arial"/>
          <w:color w:val="000000" w:themeColor="text1"/>
        </w:rPr>
        <w:t>Have a valid MOT certificate (if more than one year old).</w:t>
      </w:r>
    </w:p>
    <w:p w14:paraId="58E0CCCC" w14:textId="77777777" w:rsidR="00B313BD" w:rsidRPr="003A5942" w:rsidRDefault="00B313BD" w:rsidP="00B313BD">
      <w:pPr>
        <w:pStyle w:val="ListParagraph"/>
        <w:numPr>
          <w:ilvl w:val="0"/>
          <w:numId w:val="12"/>
        </w:numPr>
        <w:rPr>
          <w:rFonts w:ascii="Arial" w:hAnsi="Arial" w:cs="Arial"/>
          <w:color w:val="000000" w:themeColor="text1"/>
        </w:rPr>
      </w:pPr>
      <w:r w:rsidRPr="003A5942">
        <w:rPr>
          <w:rFonts w:ascii="Arial" w:hAnsi="Arial" w:cs="Arial"/>
          <w:color w:val="000000" w:themeColor="text1"/>
        </w:rPr>
        <w:t>Have the correct seating with correctly fitted seat belts.</w:t>
      </w:r>
    </w:p>
    <w:p w14:paraId="431D92AA" w14:textId="77777777" w:rsidR="00493D17" w:rsidRPr="003A5942" w:rsidRDefault="00493D17" w:rsidP="00B313BD">
      <w:pPr>
        <w:pStyle w:val="ListParagraph"/>
        <w:numPr>
          <w:ilvl w:val="0"/>
          <w:numId w:val="12"/>
        </w:numPr>
        <w:rPr>
          <w:rFonts w:ascii="Arial" w:hAnsi="Arial" w:cs="Arial"/>
          <w:color w:val="000000" w:themeColor="text1"/>
        </w:rPr>
      </w:pPr>
      <w:r w:rsidRPr="003A5942">
        <w:rPr>
          <w:rFonts w:ascii="Arial" w:hAnsi="Arial" w:cs="Arial"/>
          <w:color w:val="000000" w:themeColor="text1"/>
        </w:rPr>
        <w:t>Carry an appropriate fire extinguisher and first aid kit.</w:t>
      </w:r>
    </w:p>
    <w:p w14:paraId="60905474" w14:textId="77777777" w:rsidR="004201F8" w:rsidRPr="003A5942" w:rsidRDefault="004201F8" w:rsidP="00B313BD">
      <w:pPr>
        <w:pStyle w:val="ListParagraph"/>
        <w:numPr>
          <w:ilvl w:val="0"/>
          <w:numId w:val="12"/>
        </w:numPr>
        <w:rPr>
          <w:rFonts w:ascii="Arial" w:hAnsi="Arial" w:cs="Arial"/>
          <w:color w:val="000000" w:themeColor="text1"/>
        </w:rPr>
      </w:pPr>
      <w:r w:rsidRPr="003A5942">
        <w:rPr>
          <w:rFonts w:ascii="Arial" w:hAnsi="Arial" w:cs="Arial"/>
          <w:color w:val="000000" w:themeColor="text1"/>
        </w:rPr>
        <w:t>All school/college minibuses require a Section 19 Permit, which must be displayed prominently.</w:t>
      </w:r>
    </w:p>
    <w:p w14:paraId="00E08859" w14:textId="1330FEA5" w:rsidR="00FE585C" w:rsidRPr="003A5942" w:rsidRDefault="004201F8" w:rsidP="00A74C05">
      <w:pPr>
        <w:pStyle w:val="ListParagraph"/>
        <w:numPr>
          <w:ilvl w:val="0"/>
          <w:numId w:val="12"/>
        </w:numPr>
        <w:rPr>
          <w:rFonts w:ascii="Arial" w:hAnsi="Arial" w:cs="Arial"/>
          <w:color w:val="000000" w:themeColor="text1"/>
        </w:rPr>
      </w:pPr>
      <w:r w:rsidRPr="003A5942">
        <w:rPr>
          <w:rFonts w:ascii="Arial" w:hAnsi="Arial" w:cs="Arial"/>
          <w:color w:val="000000" w:themeColor="text1"/>
        </w:rPr>
        <w:t>The approved school/college minibus logo must be displayed at the rear.</w:t>
      </w:r>
    </w:p>
    <w:p w14:paraId="40DB5EDA" w14:textId="77777777" w:rsidR="00322F7E" w:rsidRPr="003A5942" w:rsidRDefault="00322F7E" w:rsidP="00322F7E">
      <w:pPr>
        <w:rPr>
          <w:rFonts w:ascii="Arial" w:hAnsi="Arial" w:cs="Arial"/>
          <w:b/>
          <w:color w:val="000000" w:themeColor="text1"/>
        </w:rPr>
      </w:pPr>
      <w:r w:rsidRPr="003A5942">
        <w:rPr>
          <w:rFonts w:ascii="Arial" w:hAnsi="Arial" w:cs="Arial"/>
          <w:b/>
          <w:color w:val="000000" w:themeColor="text1"/>
        </w:rPr>
        <w:t>Management System</w:t>
      </w:r>
    </w:p>
    <w:p w14:paraId="3AD2A498" w14:textId="77777777" w:rsidR="00322F7E" w:rsidRPr="003A5942" w:rsidRDefault="00322F7E" w:rsidP="00322F7E">
      <w:pPr>
        <w:rPr>
          <w:rFonts w:ascii="Arial" w:hAnsi="Arial" w:cs="Arial"/>
          <w:color w:val="000000" w:themeColor="text1"/>
        </w:rPr>
      </w:pPr>
      <w:r w:rsidRPr="003A5942">
        <w:rPr>
          <w:rFonts w:ascii="Arial" w:hAnsi="Arial" w:cs="Arial"/>
          <w:color w:val="000000" w:themeColor="text1"/>
        </w:rPr>
        <w:t xml:space="preserve">The </w:t>
      </w:r>
      <w:r w:rsidR="00FE585C" w:rsidRPr="003A5942">
        <w:rPr>
          <w:rFonts w:ascii="Arial" w:hAnsi="Arial" w:cs="Arial"/>
          <w:color w:val="000000" w:themeColor="text1"/>
        </w:rPr>
        <w:t>Headteacher</w:t>
      </w:r>
      <w:r w:rsidRPr="003A5942">
        <w:rPr>
          <w:rFonts w:ascii="Arial" w:hAnsi="Arial" w:cs="Arial"/>
          <w:color w:val="000000" w:themeColor="text1"/>
        </w:rPr>
        <w:t xml:space="preserve"> </w:t>
      </w:r>
      <w:r w:rsidR="00493D17" w:rsidRPr="003A5942">
        <w:rPr>
          <w:rFonts w:ascii="Arial" w:hAnsi="Arial" w:cs="Arial"/>
          <w:color w:val="000000" w:themeColor="text1"/>
        </w:rPr>
        <w:t xml:space="preserve">(or nominated member of staff) </w:t>
      </w:r>
      <w:r w:rsidRPr="003A5942">
        <w:rPr>
          <w:rFonts w:ascii="Arial" w:hAnsi="Arial" w:cs="Arial"/>
          <w:color w:val="000000" w:themeColor="text1"/>
        </w:rPr>
        <w:t>will ensure the following:</w:t>
      </w:r>
    </w:p>
    <w:p w14:paraId="3E012087" w14:textId="77777777" w:rsidR="00322F7E" w:rsidRPr="003A5942" w:rsidRDefault="00322F7E" w:rsidP="00322F7E">
      <w:pPr>
        <w:pStyle w:val="ListParagraph"/>
        <w:numPr>
          <w:ilvl w:val="0"/>
          <w:numId w:val="10"/>
        </w:numPr>
        <w:rPr>
          <w:rFonts w:ascii="Arial" w:hAnsi="Arial" w:cs="Arial"/>
          <w:color w:val="000000" w:themeColor="text1"/>
        </w:rPr>
      </w:pPr>
      <w:r w:rsidRPr="003A5942">
        <w:rPr>
          <w:rFonts w:ascii="Arial" w:hAnsi="Arial" w:cs="Arial"/>
          <w:color w:val="000000" w:themeColor="text1"/>
        </w:rPr>
        <w:t>All staff use the proper procedures for use of the school minibus and other vehicles.</w:t>
      </w:r>
    </w:p>
    <w:p w14:paraId="4C49B58E" w14:textId="77777777" w:rsidR="00322F7E" w:rsidRPr="003A5942" w:rsidRDefault="00322F7E" w:rsidP="00322F7E">
      <w:pPr>
        <w:pStyle w:val="ListParagraph"/>
        <w:numPr>
          <w:ilvl w:val="0"/>
          <w:numId w:val="10"/>
        </w:numPr>
        <w:rPr>
          <w:rFonts w:ascii="Arial" w:hAnsi="Arial" w:cs="Arial"/>
          <w:color w:val="000000" w:themeColor="text1"/>
        </w:rPr>
      </w:pPr>
      <w:r w:rsidRPr="003A5942">
        <w:rPr>
          <w:rFonts w:ascii="Arial" w:hAnsi="Arial" w:cs="Arial"/>
          <w:color w:val="000000" w:themeColor="text1"/>
        </w:rPr>
        <w:t>All drivers are familiar with, and adhere to, this policy.</w:t>
      </w:r>
    </w:p>
    <w:p w14:paraId="42C6F29C" w14:textId="77777777" w:rsidR="00322F7E" w:rsidRPr="003A5942" w:rsidRDefault="00322F7E" w:rsidP="00322F7E">
      <w:pPr>
        <w:pStyle w:val="ListParagraph"/>
        <w:numPr>
          <w:ilvl w:val="0"/>
          <w:numId w:val="10"/>
        </w:numPr>
        <w:rPr>
          <w:rFonts w:ascii="Arial" w:hAnsi="Arial" w:cs="Arial"/>
          <w:color w:val="000000" w:themeColor="text1"/>
        </w:rPr>
      </w:pPr>
      <w:r w:rsidRPr="003A5942">
        <w:rPr>
          <w:rFonts w:ascii="Arial" w:hAnsi="Arial" w:cs="Arial"/>
          <w:color w:val="000000" w:themeColor="text1"/>
        </w:rPr>
        <w:t>Insurance cover, MOT and tax are up to date.</w:t>
      </w:r>
    </w:p>
    <w:p w14:paraId="65562555" w14:textId="77777777" w:rsidR="00322F7E" w:rsidRPr="003A5942" w:rsidRDefault="00322F7E" w:rsidP="00322F7E">
      <w:pPr>
        <w:pStyle w:val="ListParagraph"/>
        <w:numPr>
          <w:ilvl w:val="0"/>
          <w:numId w:val="10"/>
        </w:numPr>
        <w:rPr>
          <w:rFonts w:ascii="Arial" w:hAnsi="Arial" w:cs="Arial"/>
          <w:color w:val="000000" w:themeColor="text1"/>
        </w:rPr>
      </w:pPr>
      <w:r w:rsidRPr="003A5942">
        <w:rPr>
          <w:rFonts w:ascii="Arial" w:hAnsi="Arial" w:cs="Arial"/>
          <w:color w:val="000000" w:themeColor="text1"/>
        </w:rPr>
        <w:t>Vehicle registration documents are held securely.</w:t>
      </w:r>
    </w:p>
    <w:p w14:paraId="34E325D7" w14:textId="77777777" w:rsidR="00366DC9" w:rsidRPr="003A5942" w:rsidRDefault="00B313BD" w:rsidP="00322F7E">
      <w:pPr>
        <w:pStyle w:val="ListParagraph"/>
        <w:numPr>
          <w:ilvl w:val="0"/>
          <w:numId w:val="10"/>
        </w:numPr>
        <w:rPr>
          <w:rFonts w:ascii="Arial" w:hAnsi="Arial" w:cs="Arial"/>
          <w:color w:val="000000" w:themeColor="text1"/>
        </w:rPr>
      </w:pPr>
      <w:r w:rsidRPr="003A5942">
        <w:rPr>
          <w:rFonts w:ascii="Arial" w:hAnsi="Arial" w:cs="Arial"/>
          <w:color w:val="000000" w:themeColor="text1"/>
        </w:rPr>
        <w:t>All minibus drivers undergo MiDAS</w:t>
      </w:r>
      <w:r w:rsidR="00B42184" w:rsidRPr="003A5942">
        <w:rPr>
          <w:rFonts w:ascii="Arial" w:hAnsi="Arial" w:cs="Arial"/>
          <w:color w:val="000000" w:themeColor="text1"/>
        </w:rPr>
        <w:t xml:space="preserve"> (Minibus Driver Awareness Scheme)</w:t>
      </w:r>
      <w:r w:rsidRPr="003A5942">
        <w:rPr>
          <w:rFonts w:ascii="Arial" w:hAnsi="Arial" w:cs="Arial"/>
          <w:color w:val="000000" w:themeColor="text1"/>
        </w:rPr>
        <w:t xml:space="preserve"> training</w:t>
      </w:r>
      <w:r w:rsidR="008A4ADB" w:rsidRPr="003A5942">
        <w:rPr>
          <w:rFonts w:ascii="Arial" w:hAnsi="Arial" w:cs="Arial"/>
          <w:color w:val="000000" w:themeColor="text1"/>
        </w:rPr>
        <w:t xml:space="preserve"> and refresher assessments.</w:t>
      </w:r>
    </w:p>
    <w:p w14:paraId="092F7B88" w14:textId="77777777" w:rsidR="00493D17" w:rsidRPr="003A5942" w:rsidRDefault="00493D17" w:rsidP="00322F7E">
      <w:pPr>
        <w:pStyle w:val="ListParagraph"/>
        <w:numPr>
          <w:ilvl w:val="0"/>
          <w:numId w:val="10"/>
        </w:numPr>
        <w:rPr>
          <w:rFonts w:ascii="Arial" w:hAnsi="Arial" w:cs="Arial"/>
          <w:color w:val="000000" w:themeColor="text1"/>
        </w:rPr>
      </w:pPr>
      <w:r w:rsidRPr="003A5942">
        <w:rPr>
          <w:rFonts w:ascii="Arial" w:hAnsi="Arial" w:cs="Arial"/>
          <w:color w:val="000000" w:themeColor="text1"/>
        </w:rPr>
        <w:t>All drivers should provide a copy of their licence which should be held on school file.</w:t>
      </w:r>
    </w:p>
    <w:p w14:paraId="7DA2BC63" w14:textId="77777777" w:rsidR="00493D17" w:rsidRPr="003A5942" w:rsidRDefault="00493D17" w:rsidP="00322F7E">
      <w:pPr>
        <w:pStyle w:val="ListParagraph"/>
        <w:numPr>
          <w:ilvl w:val="0"/>
          <w:numId w:val="10"/>
        </w:numPr>
        <w:rPr>
          <w:rFonts w:ascii="Arial" w:hAnsi="Arial" w:cs="Arial"/>
          <w:color w:val="000000" w:themeColor="text1"/>
        </w:rPr>
      </w:pPr>
      <w:r w:rsidRPr="003A5942">
        <w:rPr>
          <w:rFonts w:ascii="Arial" w:hAnsi="Arial" w:cs="Arial"/>
          <w:color w:val="000000" w:themeColor="text1"/>
        </w:rPr>
        <w:t xml:space="preserve">Ensure that weekly vehicle checks are </w:t>
      </w:r>
      <w:proofErr w:type="gramStart"/>
      <w:r w:rsidRPr="003A5942">
        <w:rPr>
          <w:rFonts w:ascii="Arial" w:hAnsi="Arial" w:cs="Arial"/>
          <w:color w:val="000000" w:themeColor="text1"/>
        </w:rPr>
        <w:t>completed</w:t>
      </w:r>
      <w:proofErr w:type="gramEnd"/>
      <w:r w:rsidRPr="003A5942">
        <w:rPr>
          <w:rFonts w:ascii="Arial" w:hAnsi="Arial" w:cs="Arial"/>
          <w:color w:val="000000" w:themeColor="text1"/>
        </w:rPr>
        <w:t xml:space="preserve"> and that maintenance and service requirements are completed at appropriate intervals.</w:t>
      </w:r>
    </w:p>
    <w:p w14:paraId="672213B4" w14:textId="77777777" w:rsidR="00766628" w:rsidRPr="003A5942" w:rsidRDefault="001A4801">
      <w:pPr>
        <w:rPr>
          <w:rFonts w:ascii="Arial" w:hAnsi="Arial" w:cs="Arial"/>
          <w:b/>
          <w:color w:val="000000" w:themeColor="text1"/>
        </w:rPr>
      </w:pPr>
      <w:r w:rsidRPr="003A5942">
        <w:rPr>
          <w:rFonts w:ascii="Arial" w:hAnsi="Arial" w:cs="Arial"/>
          <w:b/>
          <w:color w:val="000000" w:themeColor="text1"/>
        </w:rPr>
        <w:t>Permitted Drivers</w:t>
      </w:r>
    </w:p>
    <w:p w14:paraId="215AD668" w14:textId="77777777" w:rsidR="00DD5849" w:rsidRPr="003A5942" w:rsidRDefault="00DD5849" w:rsidP="001A4801">
      <w:pPr>
        <w:pStyle w:val="ListParagraph"/>
        <w:numPr>
          <w:ilvl w:val="0"/>
          <w:numId w:val="1"/>
        </w:numPr>
        <w:rPr>
          <w:rFonts w:ascii="Arial" w:hAnsi="Arial" w:cs="Arial"/>
          <w:color w:val="000000" w:themeColor="text1"/>
        </w:rPr>
      </w:pPr>
      <w:r w:rsidRPr="003A5942">
        <w:rPr>
          <w:rFonts w:ascii="Arial" w:hAnsi="Arial" w:cs="Arial"/>
          <w:color w:val="000000" w:themeColor="text1"/>
        </w:rPr>
        <w:t xml:space="preserve">All </w:t>
      </w:r>
      <w:r w:rsidR="00A20A8E" w:rsidRPr="003A5942">
        <w:rPr>
          <w:rFonts w:ascii="Arial" w:hAnsi="Arial" w:cs="Arial"/>
          <w:color w:val="000000" w:themeColor="text1"/>
        </w:rPr>
        <w:t xml:space="preserve">minibus </w:t>
      </w:r>
      <w:r w:rsidRPr="003A5942">
        <w:rPr>
          <w:rFonts w:ascii="Arial" w:hAnsi="Arial" w:cs="Arial"/>
          <w:color w:val="000000" w:themeColor="text1"/>
        </w:rPr>
        <w:t>drivers must have undergone training and assessment to the Midas standard.</w:t>
      </w:r>
    </w:p>
    <w:p w14:paraId="34E00A7B" w14:textId="77777777" w:rsidR="00DD5849" w:rsidRPr="003A5942" w:rsidRDefault="00DD5849" w:rsidP="001A4801">
      <w:pPr>
        <w:pStyle w:val="ListParagraph"/>
        <w:numPr>
          <w:ilvl w:val="0"/>
          <w:numId w:val="1"/>
        </w:numPr>
        <w:rPr>
          <w:rFonts w:ascii="Arial" w:hAnsi="Arial" w:cs="Arial"/>
          <w:color w:val="000000" w:themeColor="text1"/>
        </w:rPr>
      </w:pPr>
      <w:r w:rsidRPr="003A5942">
        <w:rPr>
          <w:rFonts w:ascii="Arial" w:hAnsi="Arial" w:cs="Arial"/>
          <w:color w:val="000000" w:themeColor="text1"/>
        </w:rPr>
        <w:t>Regular refresher training is a significant element of MiDAS and in order to retain their MiDAS Certificate, drivers must attend refresher training every four years.</w:t>
      </w:r>
    </w:p>
    <w:p w14:paraId="11FEDB17" w14:textId="77777777" w:rsidR="00DC0DEF" w:rsidRPr="003A5942" w:rsidRDefault="001C21DC" w:rsidP="00CB38F3">
      <w:pPr>
        <w:pStyle w:val="ListParagraph"/>
        <w:numPr>
          <w:ilvl w:val="0"/>
          <w:numId w:val="1"/>
        </w:numPr>
        <w:spacing w:after="0" w:line="240" w:lineRule="auto"/>
        <w:rPr>
          <w:rFonts w:ascii="Arial" w:hAnsi="Arial" w:cs="Arial"/>
          <w:color w:val="000000" w:themeColor="text1"/>
        </w:rPr>
      </w:pPr>
      <w:r w:rsidRPr="003A5942">
        <w:rPr>
          <w:rFonts w:ascii="Arial" w:hAnsi="Arial" w:cs="Arial"/>
          <w:color w:val="000000" w:themeColor="text1"/>
        </w:rPr>
        <w:t>A r</w:t>
      </w:r>
      <w:r w:rsidR="001A4801" w:rsidRPr="003A5942">
        <w:rPr>
          <w:rFonts w:ascii="Arial" w:hAnsi="Arial" w:cs="Arial"/>
          <w:color w:val="000000" w:themeColor="text1"/>
        </w:rPr>
        <w:t>egister of permitted drivers</w:t>
      </w:r>
      <w:r w:rsidRPr="003A5942">
        <w:rPr>
          <w:rFonts w:ascii="Arial" w:hAnsi="Arial" w:cs="Arial"/>
          <w:color w:val="000000" w:themeColor="text1"/>
        </w:rPr>
        <w:t xml:space="preserve"> will be kept in the School Vehicle &amp; Drivers file.</w:t>
      </w:r>
      <w:r w:rsidR="00CF01B3" w:rsidRPr="003A5942">
        <w:rPr>
          <w:rFonts w:ascii="Arial" w:hAnsi="Arial" w:cs="Arial"/>
          <w:color w:val="000000" w:themeColor="text1"/>
        </w:rPr>
        <w:t xml:space="preserve"> Each entry in the register must be completed every 12 months.</w:t>
      </w:r>
    </w:p>
    <w:p w14:paraId="7927C2FD" w14:textId="2533E600" w:rsidR="001A4801" w:rsidRPr="003A5942" w:rsidRDefault="001A4801" w:rsidP="00CB38F3">
      <w:pPr>
        <w:pStyle w:val="ListParagraph"/>
        <w:numPr>
          <w:ilvl w:val="0"/>
          <w:numId w:val="1"/>
        </w:numPr>
        <w:spacing w:after="0" w:line="240" w:lineRule="auto"/>
        <w:rPr>
          <w:rFonts w:ascii="Arial" w:hAnsi="Arial" w:cs="Arial"/>
          <w:color w:val="000000" w:themeColor="text1"/>
        </w:rPr>
      </w:pPr>
      <w:r w:rsidRPr="003A5942">
        <w:rPr>
          <w:rFonts w:ascii="Arial" w:hAnsi="Arial" w:cs="Arial"/>
          <w:color w:val="000000" w:themeColor="text1"/>
        </w:rPr>
        <w:lastRenderedPageBreak/>
        <w:t xml:space="preserve">The Licences of all drivers must be checked to ensure that they are permitted to drive a minibus. This should be </w:t>
      </w:r>
      <w:proofErr w:type="gramStart"/>
      <w:r w:rsidRPr="003A5942">
        <w:rPr>
          <w:rFonts w:ascii="Arial" w:hAnsi="Arial" w:cs="Arial"/>
          <w:color w:val="000000" w:themeColor="text1"/>
        </w:rPr>
        <w:t>recorded</w:t>
      </w:r>
      <w:proofErr w:type="gramEnd"/>
      <w:r w:rsidRPr="003A5942">
        <w:rPr>
          <w:rFonts w:ascii="Arial" w:hAnsi="Arial" w:cs="Arial"/>
          <w:color w:val="000000" w:themeColor="text1"/>
        </w:rPr>
        <w:t xml:space="preserve"> and the check repeated every 12 months.</w:t>
      </w:r>
      <w:r w:rsidR="001C21DC" w:rsidRPr="003A5942">
        <w:rPr>
          <w:rFonts w:ascii="Arial" w:hAnsi="Arial" w:cs="Arial"/>
          <w:color w:val="000000" w:themeColor="text1"/>
        </w:rPr>
        <w:t xml:space="preserve"> Copies of the licenses will be kept on file.</w:t>
      </w:r>
    </w:p>
    <w:p w14:paraId="0570689D" w14:textId="77777777" w:rsidR="00DC0DEF" w:rsidRPr="003A5942" w:rsidRDefault="00DC0DEF" w:rsidP="00DC0DEF">
      <w:pPr>
        <w:pStyle w:val="Default"/>
        <w:numPr>
          <w:ilvl w:val="0"/>
          <w:numId w:val="1"/>
        </w:numPr>
        <w:rPr>
          <w:color w:val="000000" w:themeColor="text1"/>
          <w:sz w:val="22"/>
          <w:szCs w:val="22"/>
        </w:rPr>
      </w:pPr>
      <w:r w:rsidRPr="003A5942">
        <w:rPr>
          <w:color w:val="000000" w:themeColor="text1"/>
          <w:sz w:val="22"/>
          <w:szCs w:val="22"/>
        </w:rPr>
        <w:t>The legal requirements are that any person who is aged 21 or over, and obtained a car licence prior to 1 January 1997, may drive a minibus, provided the vehicle is not being operated for hire or reward. Anyone who passed a car driving test after 1 January 1997 will be licensed to drive category B vehicles only, which will cover vehicles up to 3.5 tonnes with not more than 8 passengers. An additional test and medical report will be required to gain a D1 licence, which covers minibuses. Drivers who passed the test before 1 January 1997 are automatically granted the right to drive Category D1 vehicles and will not need to take the new test.</w:t>
      </w:r>
    </w:p>
    <w:p w14:paraId="4469F686" w14:textId="77777777" w:rsidR="00537149" w:rsidRPr="003A5942" w:rsidRDefault="000667CB" w:rsidP="00537149">
      <w:pPr>
        <w:pStyle w:val="ListParagraph"/>
        <w:numPr>
          <w:ilvl w:val="0"/>
          <w:numId w:val="1"/>
        </w:numPr>
        <w:rPr>
          <w:rFonts w:ascii="Arial" w:hAnsi="Arial" w:cs="Arial"/>
          <w:color w:val="000000" w:themeColor="text1"/>
        </w:rPr>
      </w:pPr>
      <w:r w:rsidRPr="003A5942">
        <w:rPr>
          <w:rFonts w:ascii="Arial" w:hAnsi="Arial" w:cs="Arial"/>
          <w:color w:val="000000" w:themeColor="text1"/>
        </w:rPr>
        <w:t>Driver</w:t>
      </w:r>
      <w:r w:rsidR="001C21DC" w:rsidRPr="003A5942">
        <w:rPr>
          <w:rFonts w:ascii="Arial" w:hAnsi="Arial" w:cs="Arial"/>
          <w:color w:val="000000" w:themeColor="text1"/>
        </w:rPr>
        <w:t>s</w:t>
      </w:r>
      <w:r w:rsidRPr="003A5942">
        <w:rPr>
          <w:rFonts w:ascii="Arial" w:hAnsi="Arial" w:cs="Arial"/>
          <w:color w:val="000000" w:themeColor="text1"/>
        </w:rPr>
        <w:t xml:space="preserve"> must have no more than 6 penalty points. Drivers must inform the school if they receive any further penal</w:t>
      </w:r>
      <w:r w:rsidR="001C21DC" w:rsidRPr="003A5942">
        <w:rPr>
          <w:rFonts w:ascii="Arial" w:hAnsi="Arial" w:cs="Arial"/>
          <w:color w:val="000000" w:themeColor="text1"/>
        </w:rPr>
        <w:t>ty points. This information will</w:t>
      </w:r>
      <w:r w:rsidRPr="003A5942">
        <w:rPr>
          <w:rFonts w:ascii="Arial" w:hAnsi="Arial" w:cs="Arial"/>
          <w:color w:val="000000" w:themeColor="text1"/>
        </w:rPr>
        <w:t xml:space="preserve"> be recorded.</w:t>
      </w:r>
    </w:p>
    <w:p w14:paraId="302341F5" w14:textId="77777777" w:rsidR="00D633F4" w:rsidRPr="003A5942" w:rsidRDefault="00D633F4" w:rsidP="00537149">
      <w:pPr>
        <w:pStyle w:val="ListParagraph"/>
        <w:numPr>
          <w:ilvl w:val="0"/>
          <w:numId w:val="1"/>
        </w:numPr>
        <w:rPr>
          <w:rFonts w:ascii="Arial" w:hAnsi="Arial" w:cs="Arial"/>
          <w:color w:val="000000" w:themeColor="text1"/>
        </w:rPr>
      </w:pPr>
      <w:r w:rsidRPr="003A5942">
        <w:rPr>
          <w:rFonts w:ascii="Arial" w:hAnsi="Arial" w:cs="Arial"/>
          <w:color w:val="000000" w:themeColor="text1"/>
        </w:rPr>
        <w:t>Drivers must notify DVLA Swansea and the school about any medical condition or defect that might affect their driving and restrictions applied by DVLA, including courses of prescribed medicine and eyesight.</w:t>
      </w:r>
    </w:p>
    <w:p w14:paraId="53A60E39" w14:textId="77777777" w:rsidR="00537149" w:rsidRPr="003A5942" w:rsidRDefault="00FE585C" w:rsidP="00537149">
      <w:pPr>
        <w:pStyle w:val="ListParagraph"/>
        <w:numPr>
          <w:ilvl w:val="0"/>
          <w:numId w:val="1"/>
        </w:numPr>
        <w:rPr>
          <w:rFonts w:ascii="Arial" w:hAnsi="Arial" w:cs="Arial"/>
          <w:color w:val="000000" w:themeColor="text1"/>
        </w:rPr>
      </w:pPr>
      <w:r w:rsidRPr="003A5942">
        <w:rPr>
          <w:rFonts w:ascii="Arial" w:hAnsi="Arial" w:cs="Arial"/>
          <w:color w:val="000000" w:themeColor="text1"/>
        </w:rPr>
        <w:t>The Headteacher</w:t>
      </w:r>
      <w:r w:rsidR="00902D92" w:rsidRPr="003A5942">
        <w:rPr>
          <w:rFonts w:ascii="Arial" w:hAnsi="Arial" w:cs="Arial"/>
          <w:color w:val="000000" w:themeColor="text1"/>
        </w:rPr>
        <w:t xml:space="preserve"> should monitor the performance and safety record of all who drive mini</w:t>
      </w:r>
      <w:r w:rsidR="00A20A8E" w:rsidRPr="003A5942">
        <w:rPr>
          <w:rFonts w:ascii="Arial" w:hAnsi="Arial" w:cs="Arial"/>
          <w:color w:val="000000" w:themeColor="text1"/>
        </w:rPr>
        <w:t>buses.</w:t>
      </w:r>
      <w:r w:rsidR="00902D92" w:rsidRPr="003A5942">
        <w:rPr>
          <w:rFonts w:ascii="Arial" w:hAnsi="Arial" w:cs="Arial"/>
          <w:color w:val="000000" w:themeColor="text1"/>
        </w:rPr>
        <w:t xml:space="preserve"> If there is any doubt about a driver’s competence, regardless of the type of licence they hold and their previous record, steps must be taken to investigate</w:t>
      </w:r>
      <w:r w:rsidR="0099370E" w:rsidRPr="003A5942">
        <w:rPr>
          <w:rFonts w:ascii="Arial" w:hAnsi="Arial" w:cs="Arial"/>
          <w:color w:val="000000" w:themeColor="text1"/>
        </w:rPr>
        <w:t>. The driver should not be allowed to drive school vehicles until any doubts have been satisfactorily resolved.</w:t>
      </w:r>
    </w:p>
    <w:p w14:paraId="247C7FB8" w14:textId="77777777" w:rsidR="00126FFB" w:rsidRPr="003A5942" w:rsidRDefault="00126FFB" w:rsidP="00E62BEF">
      <w:pPr>
        <w:spacing w:after="160"/>
        <w:rPr>
          <w:rFonts w:ascii="Arial" w:hAnsi="Arial" w:cs="Arial"/>
          <w:b/>
          <w:color w:val="000000" w:themeColor="text1"/>
        </w:rPr>
      </w:pPr>
      <w:r w:rsidRPr="003A5942">
        <w:rPr>
          <w:rFonts w:ascii="Arial" w:hAnsi="Arial" w:cs="Arial"/>
          <w:b/>
          <w:color w:val="000000" w:themeColor="text1"/>
        </w:rPr>
        <w:t>Offences / Disqualification</w:t>
      </w:r>
    </w:p>
    <w:p w14:paraId="573C759B" w14:textId="77777777" w:rsidR="00537149" w:rsidRPr="003A5942" w:rsidRDefault="00537149" w:rsidP="00E62BEF">
      <w:pPr>
        <w:spacing w:after="160"/>
        <w:rPr>
          <w:rFonts w:ascii="Arial" w:hAnsi="Arial" w:cs="Arial"/>
          <w:color w:val="000000" w:themeColor="text1"/>
        </w:rPr>
      </w:pPr>
      <w:r w:rsidRPr="003A5942">
        <w:rPr>
          <w:rFonts w:ascii="Arial" w:hAnsi="Arial" w:cs="Arial"/>
          <w:color w:val="000000" w:themeColor="text1"/>
        </w:rPr>
        <w:t xml:space="preserve">Drivers must inform their </w:t>
      </w:r>
      <w:r w:rsidR="00FE585C" w:rsidRPr="003A5942">
        <w:rPr>
          <w:rFonts w:ascii="Arial" w:hAnsi="Arial" w:cs="Arial"/>
          <w:color w:val="000000" w:themeColor="text1"/>
        </w:rPr>
        <w:t xml:space="preserve">line </w:t>
      </w:r>
      <w:r w:rsidRPr="003A5942">
        <w:rPr>
          <w:rFonts w:ascii="Arial" w:hAnsi="Arial" w:cs="Arial"/>
          <w:color w:val="000000" w:themeColor="text1"/>
        </w:rPr>
        <w:t xml:space="preserve">manager immediately if charged with any motoring offence, regardless of whether the offence was committed in their own vehicle, a School vehicle or any other vehicle. Similarly, any previous convictions should be made known to the </w:t>
      </w:r>
      <w:r w:rsidR="00FE585C" w:rsidRPr="003A5942">
        <w:rPr>
          <w:rFonts w:ascii="Arial" w:hAnsi="Arial" w:cs="Arial"/>
          <w:color w:val="000000" w:themeColor="text1"/>
        </w:rPr>
        <w:t>Headteacher</w:t>
      </w:r>
      <w:r w:rsidRPr="003A5942">
        <w:rPr>
          <w:rFonts w:ascii="Arial" w:hAnsi="Arial" w:cs="Arial"/>
          <w:color w:val="000000" w:themeColor="text1"/>
        </w:rPr>
        <w:t xml:space="preserve"> before a new/prospective minibus driver </w:t>
      </w:r>
      <w:proofErr w:type="gramStart"/>
      <w:r w:rsidRPr="003A5942">
        <w:rPr>
          <w:rFonts w:ascii="Arial" w:hAnsi="Arial" w:cs="Arial"/>
          <w:color w:val="000000" w:themeColor="text1"/>
        </w:rPr>
        <w:t>is allowed to</w:t>
      </w:r>
      <w:proofErr w:type="gramEnd"/>
      <w:r w:rsidRPr="003A5942">
        <w:rPr>
          <w:rFonts w:ascii="Arial" w:hAnsi="Arial" w:cs="Arial"/>
          <w:color w:val="000000" w:themeColor="text1"/>
        </w:rPr>
        <w:t xml:space="preserve"> drive a minibus. </w:t>
      </w:r>
    </w:p>
    <w:p w14:paraId="4578AB40" w14:textId="77777777" w:rsidR="00537149" w:rsidRPr="003A5942" w:rsidRDefault="00537149" w:rsidP="00FE585C">
      <w:pPr>
        <w:pStyle w:val="Default"/>
        <w:rPr>
          <w:color w:val="000000" w:themeColor="text1"/>
          <w:sz w:val="22"/>
          <w:szCs w:val="22"/>
        </w:rPr>
      </w:pPr>
      <w:r w:rsidRPr="003A5942">
        <w:rPr>
          <w:bCs/>
          <w:color w:val="000000" w:themeColor="text1"/>
          <w:sz w:val="22"/>
          <w:szCs w:val="22"/>
        </w:rPr>
        <w:t xml:space="preserve">If a driver is convicted, with the licence endorsed and penalty points imposed, the </w:t>
      </w:r>
      <w:r w:rsidR="00FE585C" w:rsidRPr="003A5942">
        <w:rPr>
          <w:bCs/>
          <w:color w:val="000000" w:themeColor="text1"/>
          <w:sz w:val="22"/>
          <w:szCs w:val="22"/>
        </w:rPr>
        <w:t xml:space="preserve">Headteacher </w:t>
      </w:r>
      <w:r w:rsidRPr="003A5942">
        <w:rPr>
          <w:bCs/>
          <w:color w:val="000000" w:themeColor="text1"/>
          <w:sz w:val="22"/>
          <w:szCs w:val="22"/>
        </w:rPr>
        <w:t xml:space="preserve">must consider whether the nature and severity of the offence pose any risk to minibus passengers. It may be appropriate to reconsider that individual’s position, and at the very least arrange for their minibus driving skills to be reassessed. The Governing Body must be consulted before a decision is made about allowing a convicted driver to continue driving a minibus. </w:t>
      </w:r>
    </w:p>
    <w:p w14:paraId="414E9E53" w14:textId="77777777" w:rsidR="009E6EFB" w:rsidRPr="003A5942" w:rsidRDefault="009E6EFB" w:rsidP="009E6EFB">
      <w:pPr>
        <w:pStyle w:val="Default"/>
        <w:ind w:firstLine="720"/>
        <w:rPr>
          <w:color w:val="000000" w:themeColor="text1"/>
          <w:sz w:val="22"/>
          <w:szCs w:val="22"/>
        </w:rPr>
      </w:pPr>
    </w:p>
    <w:p w14:paraId="001CBB76" w14:textId="77777777" w:rsidR="00537149" w:rsidRPr="003A5942" w:rsidRDefault="00537149" w:rsidP="00FE585C">
      <w:pPr>
        <w:pStyle w:val="Default"/>
        <w:rPr>
          <w:color w:val="000000" w:themeColor="text1"/>
          <w:sz w:val="22"/>
          <w:szCs w:val="22"/>
        </w:rPr>
      </w:pPr>
      <w:r w:rsidRPr="003A5942">
        <w:rPr>
          <w:color w:val="000000" w:themeColor="text1"/>
          <w:sz w:val="22"/>
          <w:szCs w:val="22"/>
        </w:rPr>
        <w:t xml:space="preserve">If, on conviction, a driver is disqualified from driving then </w:t>
      </w:r>
      <w:proofErr w:type="gramStart"/>
      <w:r w:rsidRPr="003A5942">
        <w:rPr>
          <w:color w:val="000000" w:themeColor="text1"/>
          <w:sz w:val="22"/>
          <w:szCs w:val="22"/>
        </w:rPr>
        <w:t>clearly</w:t>
      </w:r>
      <w:proofErr w:type="gramEnd"/>
      <w:r w:rsidRPr="003A5942">
        <w:rPr>
          <w:color w:val="000000" w:themeColor="text1"/>
          <w:sz w:val="22"/>
          <w:szCs w:val="22"/>
        </w:rPr>
        <w:t xml:space="preserve"> they must desist from all driving with immediate effect. </w:t>
      </w:r>
    </w:p>
    <w:p w14:paraId="69504128" w14:textId="77777777" w:rsidR="009E6EFB" w:rsidRPr="003A5942" w:rsidRDefault="009E6EFB" w:rsidP="009E6EFB">
      <w:pPr>
        <w:pStyle w:val="Default"/>
        <w:ind w:firstLine="720"/>
        <w:rPr>
          <w:bCs/>
          <w:color w:val="000000" w:themeColor="text1"/>
          <w:sz w:val="22"/>
          <w:szCs w:val="22"/>
        </w:rPr>
      </w:pPr>
    </w:p>
    <w:p w14:paraId="46E08A94" w14:textId="77777777" w:rsidR="00537149" w:rsidRPr="003A5942" w:rsidRDefault="00537149" w:rsidP="00FE585C">
      <w:pPr>
        <w:pStyle w:val="Default"/>
        <w:rPr>
          <w:color w:val="000000" w:themeColor="text1"/>
          <w:sz w:val="22"/>
          <w:szCs w:val="22"/>
        </w:rPr>
      </w:pPr>
      <w:r w:rsidRPr="003A5942">
        <w:rPr>
          <w:bCs/>
          <w:color w:val="000000" w:themeColor="text1"/>
          <w:sz w:val="22"/>
          <w:szCs w:val="22"/>
        </w:rPr>
        <w:t xml:space="preserve">On disqualification of up to six months duration, drivers will be banned from driving a School vehicle for a period of two years from the end of the disqualification period. They must undergo minibus driver training and assessment before driving a School minibus again. </w:t>
      </w:r>
    </w:p>
    <w:p w14:paraId="2F3118F9" w14:textId="77777777" w:rsidR="009E6EFB" w:rsidRPr="003A5942" w:rsidRDefault="009E6EFB" w:rsidP="009E6EFB">
      <w:pPr>
        <w:pStyle w:val="Default"/>
        <w:ind w:firstLine="720"/>
        <w:rPr>
          <w:bCs/>
          <w:color w:val="000000" w:themeColor="text1"/>
          <w:sz w:val="22"/>
          <w:szCs w:val="22"/>
        </w:rPr>
      </w:pPr>
    </w:p>
    <w:p w14:paraId="0997CDB2" w14:textId="77777777" w:rsidR="00537149" w:rsidRPr="003A5942" w:rsidRDefault="00537149" w:rsidP="00FE585C">
      <w:pPr>
        <w:pStyle w:val="Default"/>
        <w:rPr>
          <w:color w:val="000000" w:themeColor="text1"/>
          <w:sz w:val="22"/>
          <w:szCs w:val="22"/>
        </w:rPr>
      </w:pPr>
      <w:r w:rsidRPr="003A5942">
        <w:rPr>
          <w:bCs/>
          <w:color w:val="000000" w:themeColor="text1"/>
          <w:sz w:val="22"/>
          <w:szCs w:val="22"/>
        </w:rPr>
        <w:t xml:space="preserve">Where a disqualification is for a period of more than six months, the driver will be banned from driving a School vehicle for a period of five years from the end of the disqualification. They must undergo minibus driver training and assessment before driving a School minibus again. </w:t>
      </w:r>
    </w:p>
    <w:p w14:paraId="1FBAD2D9" w14:textId="77777777" w:rsidR="009E6EFB" w:rsidRPr="003A5942" w:rsidRDefault="009E6EFB" w:rsidP="009E6EFB">
      <w:pPr>
        <w:pStyle w:val="Default"/>
        <w:ind w:firstLine="720"/>
        <w:rPr>
          <w:color w:val="000000" w:themeColor="text1"/>
          <w:sz w:val="22"/>
          <w:szCs w:val="22"/>
        </w:rPr>
      </w:pPr>
    </w:p>
    <w:p w14:paraId="5D37969D" w14:textId="77777777" w:rsidR="00537149" w:rsidRPr="003A5942" w:rsidRDefault="00537149" w:rsidP="00FE585C">
      <w:pPr>
        <w:pStyle w:val="Default"/>
        <w:rPr>
          <w:color w:val="000000" w:themeColor="text1"/>
          <w:sz w:val="22"/>
          <w:szCs w:val="22"/>
        </w:rPr>
      </w:pPr>
      <w:r w:rsidRPr="003A5942">
        <w:rPr>
          <w:color w:val="000000" w:themeColor="text1"/>
          <w:sz w:val="22"/>
          <w:szCs w:val="22"/>
        </w:rPr>
        <w:t xml:space="preserve">Before a disqualified driver </w:t>
      </w:r>
      <w:proofErr w:type="gramStart"/>
      <w:r w:rsidRPr="003A5942">
        <w:rPr>
          <w:color w:val="000000" w:themeColor="text1"/>
          <w:sz w:val="22"/>
          <w:szCs w:val="22"/>
        </w:rPr>
        <w:t>is allowed to</w:t>
      </w:r>
      <w:proofErr w:type="gramEnd"/>
      <w:r w:rsidRPr="003A5942">
        <w:rPr>
          <w:color w:val="000000" w:themeColor="text1"/>
          <w:sz w:val="22"/>
          <w:szCs w:val="22"/>
        </w:rPr>
        <w:t xml:space="preserve"> drive a minibus again, take care to ensure that there are not restrictions on the category of vehicle they are allowed to drive subsequent to the offence. </w:t>
      </w:r>
    </w:p>
    <w:p w14:paraId="3899DF53" w14:textId="530B56E8" w:rsidR="00537149" w:rsidRPr="003A5942" w:rsidRDefault="00537149" w:rsidP="00FF34C7">
      <w:pPr>
        <w:rPr>
          <w:rFonts w:ascii="Arial" w:hAnsi="Arial" w:cs="Arial"/>
          <w:color w:val="000000" w:themeColor="text1"/>
        </w:rPr>
      </w:pPr>
      <w:r w:rsidRPr="003A5942">
        <w:rPr>
          <w:rFonts w:ascii="Arial" w:hAnsi="Arial" w:cs="Arial"/>
          <w:color w:val="000000" w:themeColor="text1"/>
        </w:rPr>
        <w:t xml:space="preserve">The imposition of these bans over and above the disqualification period is not arbitrary but conforms to the potential pattern of re-offending for serious driving offences. Given the enormous responsibility of conveying passengers in a minibus, the School’s prime concern must be passenger safety. Conviction for a serious driving offence must give cause to doubt an individual’s judgement and driving ability. Such doubt can only be dispelled after a </w:t>
      </w:r>
      <w:r w:rsidRPr="003A5942">
        <w:rPr>
          <w:rFonts w:ascii="Arial" w:hAnsi="Arial" w:cs="Arial"/>
          <w:color w:val="000000" w:themeColor="text1"/>
        </w:rPr>
        <w:lastRenderedPageBreak/>
        <w:t xml:space="preserve">reasonable </w:t>
      </w:r>
      <w:proofErr w:type="gramStart"/>
      <w:r w:rsidRPr="003A5942">
        <w:rPr>
          <w:rFonts w:ascii="Arial" w:hAnsi="Arial" w:cs="Arial"/>
          <w:color w:val="000000" w:themeColor="text1"/>
        </w:rPr>
        <w:t>period of time</w:t>
      </w:r>
      <w:proofErr w:type="gramEnd"/>
      <w:r w:rsidRPr="003A5942">
        <w:rPr>
          <w:rFonts w:ascii="Arial" w:hAnsi="Arial" w:cs="Arial"/>
          <w:color w:val="000000" w:themeColor="text1"/>
        </w:rPr>
        <w:t xml:space="preserve"> has elapsed in which the driver has demonstrated that they are not likely to re-offend.</w:t>
      </w:r>
    </w:p>
    <w:p w14:paraId="02194846" w14:textId="77777777" w:rsidR="001A4801" w:rsidRPr="003A5942" w:rsidRDefault="001A4801" w:rsidP="00DC45B5">
      <w:pPr>
        <w:rPr>
          <w:rFonts w:ascii="Arial" w:hAnsi="Arial" w:cs="Arial"/>
          <w:b/>
          <w:color w:val="000000" w:themeColor="text1"/>
        </w:rPr>
      </w:pPr>
      <w:r w:rsidRPr="003A5942">
        <w:rPr>
          <w:rFonts w:ascii="Arial" w:hAnsi="Arial" w:cs="Arial"/>
          <w:b/>
          <w:color w:val="000000" w:themeColor="text1"/>
        </w:rPr>
        <w:t>S</w:t>
      </w:r>
      <w:r w:rsidR="00015276" w:rsidRPr="003A5942">
        <w:rPr>
          <w:rFonts w:ascii="Arial" w:hAnsi="Arial" w:cs="Arial"/>
          <w:b/>
          <w:color w:val="000000" w:themeColor="text1"/>
        </w:rPr>
        <w:t xml:space="preserve">upervisors/Second </w:t>
      </w:r>
      <w:r w:rsidRPr="003A5942">
        <w:rPr>
          <w:rFonts w:ascii="Arial" w:hAnsi="Arial" w:cs="Arial"/>
          <w:b/>
          <w:color w:val="000000" w:themeColor="text1"/>
        </w:rPr>
        <w:t>Driver</w:t>
      </w:r>
    </w:p>
    <w:p w14:paraId="3179EEFB" w14:textId="77777777" w:rsidR="00A74C05" w:rsidRPr="003A5942" w:rsidRDefault="00095EA0" w:rsidP="00FC34A1">
      <w:pPr>
        <w:pStyle w:val="ListParagraph"/>
        <w:numPr>
          <w:ilvl w:val="0"/>
          <w:numId w:val="1"/>
        </w:numPr>
        <w:rPr>
          <w:rFonts w:ascii="Arial" w:hAnsi="Arial" w:cs="Arial"/>
          <w:b/>
          <w:color w:val="000000" w:themeColor="text1"/>
        </w:rPr>
      </w:pPr>
      <w:r w:rsidRPr="003A5942">
        <w:rPr>
          <w:rFonts w:ascii="Arial" w:hAnsi="Arial" w:cs="Arial"/>
          <w:color w:val="000000" w:themeColor="text1"/>
        </w:rPr>
        <w:t>On all minibus journeys, the driver must be accompa</w:t>
      </w:r>
      <w:r w:rsidR="00583FAD" w:rsidRPr="003A5942">
        <w:rPr>
          <w:rFonts w:ascii="Arial" w:hAnsi="Arial" w:cs="Arial"/>
          <w:color w:val="000000" w:themeColor="text1"/>
        </w:rPr>
        <w:t xml:space="preserve">nied by a </w:t>
      </w:r>
      <w:r w:rsidR="00126FFB" w:rsidRPr="003A5942">
        <w:rPr>
          <w:rFonts w:ascii="Arial" w:hAnsi="Arial" w:cs="Arial"/>
          <w:color w:val="000000" w:themeColor="text1"/>
        </w:rPr>
        <w:t>second person, who may also be a driver</w:t>
      </w:r>
    </w:p>
    <w:p w14:paraId="6DB77731" w14:textId="2DD1E096" w:rsidR="00DC45B5" w:rsidRPr="003A5942" w:rsidRDefault="003E34CB" w:rsidP="00A74C05">
      <w:pPr>
        <w:rPr>
          <w:rFonts w:ascii="Arial" w:hAnsi="Arial" w:cs="Arial"/>
          <w:b/>
          <w:color w:val="000000" w:themeColor="text1"/>
        </w:rPr>
      </w:pPr>
      <w:r w:rsidRPr="003A5942">
        <w:rPr>
          <w:rFonts w:ascii="Arial" w:hAnsi="Arial" w:cs="Arial"/>
          <w:b/>
          <w:color w:val="000000" w:themeColor="text1"/>
        </w:rPr>
        <w:t>Driver’s Hours &amp; Breaks</w:t>
      </w:r>
    </w:p>
    <w:p w14:paraId="326486CA" w14:textId="33E6E2C2" w:rsidR="00095EA0" w:rsidRPr="003A5942" w:rsidRDefault="000667CB" w:rsidP="00DC45B5">
      <w:pPr>
        <w:pStyle w:val="ListParagraph"/>
        <w:numPr>
          <w:ilvl w:val="0"/>
          <w:numId w:val="1"/>
        </w:numPr>
        <w:rPr>
          <w:rFonts w:ascii="Arial" w:hAnsi="Arial" w:cs="Arial"/>
          <w:b/>
          <w:color w:val="000000" w:themeColor="text1"/>
        </w:rPr>
      </w:pPr>
      <w:r w:rsidRPr="003A5942">
        <w:rPr>
          <w:rFonts w:ascii="Arial" w:hAnsi="Arial" w:cs="Arial"/>
          <w:color w:val="000000" w:themeColor="text1"/>
        </w:rPr>
        <w:t>Drivers must take at least a 15</w:t>
      </w:r>
      <w:r w:rsidR="00A74C05" w:rsidRPr="003A5942">
        <w:rPr>
          <w:rFonts w:ascii="Arial" w:hAnsi="Arial" w:cs="Arial"/>
          <w:color w:val="000000" w:themeColor="text1"/>
        </w:rPr>
        <w:t>-</w:t>
      </w:r>
      <w:r w:rsidRPr="003A5942">
        <w:rPr>
          <w:rFonts w:ascii="Arial" w:hAnsi="Arial" w:cs="Arial"/>
          <w:color w:val="000000" w:themeColor="text1"/>
        </w:rPr>
        <w:t>minute break from driving after 2 hours.</w:t>
      </w:r>
    </w:p>
    <w:p w14:paraId="5593D41D" w14:textId="77777777" w:rsidR="00095EA0" w:rsidRPr="003A5942" w:rsidRDefault="00095EA0" w:rsidP="00095EA0">
      <w:pPr>
        <w:pStyle w:val="ListParagraph"/>
        <w:numPr>
          <w:ilvl w:val="0"/>
          <w:numId w:val="1"/>
        </w:numPr>
        <w:rPr>
          <w:rFonts w:ascii="Arial" w:hAnsi="Arial" w:cs="Arial"/>
          <w:color w:val="000000" w:themeColor="text1"/>
        </w:rPr>
      </w:pPr>
      <w:r w:rsidRPr="003A5942">
        <w:rPr>
          <w:rFonts w:ascii="Arial" w:hAnsi="Arial" w:cs="Arial"/>
          <w:color w:val="000000" w:themeColor="text1"/>
        </w:rPr>
        <w:t xml:space="preserve">Longer journeys must be considered as they arise, a risk assessment should be completed </w:t>
      </w:r>
      <w:proofErr w:type="gramStart"/>
      <w:r w:rsidRPr="003A5942">
        <w:rPr>
          <w:rFonts w:ascii="Arial" w:hAnsi="Arial" w:cs="Arial"/>
          <w:color w:val="000000" w:themeColor="text1"/>
        </w:rPr>
        <w:t>taking into account</w:t>
      </w:r>
      <w:proofErr w:type="gramEnd"/>
      <w:r w:rsidRPr="003A5942">
        <w:rPr>
          <w:rFonts w:ascii="Arial" w:hAnsi="Arial" w:cs="Arial"/>
          <w:color w:val="000000" w:themeColor="text1"/>
        </w:rPr>
        <w:t xml:space="preserve"> the length and time of the journey, the number of drivers on longer trips, safe driving hours, and regular breaks for passenger and driver comfort. </w:t>
      </w:r>
    </w:p>
    <w:p w14:paraId="233D497C" w14:textId="77777777" w:rsidR="00095EA0" w:rsidRPr="003A5942" w:rsidRDefault="00095EA0" w:rsidP="00095EA0">
      <w:pPr>
        <w:pStyle w:val="ListParagraph"/>
        <w:numPr>
          <w:ilvl w:val="0"/>
          <w:numId w:val="1"/>
        </w:numPr>
        <w:rPr>
          <w:rFonts w:ascii="Arial" w:hAnsi="Arial" w:cs="Arial"/>
          <w:color w:val="000000" w:themeColor="text1"/>
        </w:rPr>
      </w:pPr>
      <w:r w:rsidRPr="003A5942">
        <w:rPr>
          <w:rFonts w:ascii="Arial" w:hAnsi="Arial" w:cs="Arial"/>
          <w:color w:val="000000" w:themeColor="text1"/>
        </w:rPr>
        <w:t xml:space="preserve">If the trip takes place after the usual working day, special attention must be given to the issue of driver fatigue. </w:t>
      </w:r>
    </w:p>
    <w:p w14:paraId="0138D193" w14:textId="77777777" w:rsidR="003E34CB" w:rsidRPr="003A5942" w:rsidRDefault="00095EA0" w:rsidP="00095EA0">
      <w:pPr>
        <w:pStyle w:val="ListParagraph"/>
        <w:numPr>
          <w:ilvl w:val="0"/>
          <w:numId w:val="1"/>
        </w:numPr>
        <w:rPr>
          <w:rFonts w:ascii="Arial" w:hAnsi="Arial" w:cs="Arial"/>
          <w:color w:val="000000" w:themeColor="text1"/>
        </w:rPr>
      </w:pPr>
      <w:r w:rsidRPr="003A5942">
        <w:rPr>
          <w:rFonts w:ascii="Arial" w:hAnsi="Arial" w:cs="Arial"/>
          <w:bCs/>
          <w:color w:val="000000" w:themeColor="text1"/>
        </w:rPr>
        <w:t>Where journeys are likely to last longer than 2 hours, or the working day including driving time excee</w:t>
      </w:r>
      <w:r w:rsidR="0054014B" w:rsidRPr="003A5942">
        <w:rPr>
          <w:rFonts w:ascii="Arial" w:hAnsi="Arial" w:cs="Arial"/>
          <w:bCs/>
          <w:color w:val="000000" w:themeColor="text1"/>
        </w:rPr>
        <w:t>ds 8 hours, a second driver must</w:t>
      </w:r>
      <w:r w:rsidRPr="003A5942">
        <w:rPr>
          <w:rFonts w:ascii="Arial" w:hAnsi="Arial" w:cs="Arial"/>
          <w:bCs/>
          <w:color w:val="000000" w:themeColor="text1"/>
        </w:rPr>
        <w:t xml:space="preserve"> be taken to share the work and reduce the risk of driver fatigue.</w:t>
      </w:r>
    </w:p>
    <w:p w14:paraId="7BCC985D" w14:textId="77777777" w:rsidR="00DC45B5" w:rsidRPr="003A5942" w:rsidRDefault="00DC45B5" w:rsidP="00E62BEF">
      <w:pPr>
        <w:pStyle w:val="Default"/>
        <w:spacing w:after="160"/>
        <w:rPr>
          <w:b/>
          <w:color w:val="000000" w:themeColor="text1"/>
          <w:sz w:val="22"/>
          <w:szCs w:val="22"/>
        </w:rPr>
      </w:pPr>
      <w:r w:rsidRPr="003A5942">
        <w:rPr>
          <w:b/>
          <w:color w:val="000000" w:themeColor="text1"/>
          <w:sz w:val="22"/>
          <w:szCs w:val="22"/>
        </w:rPr>
        <w:t>Alcohol</w:t>
      </w:r>
    </w:p>
    <w:p w14:paraId="72FE2F2E" w14:textId="77777777" w:rsidR="00537149" w:rsidRPr="003A5942" w:rsidRDefault="00B60FE1" w:rsidP="00366DC9">
      <w:pPr>
        <w:pStyle w:val="Default"/>
        <w:rPr>
          <w:b/>
          <w:color w:val="000000" w:themeColor="text1"/>
          <w:sz w:val="22"/>
          <w:szCs w:val="22"/>
        </w:rPr>
      </w:pPr>
      <w:r w:rsidRPr="003A5942">
        <w:rPr>
          <w:color w:val="000000" w:themeColor="text1"/>
          <w:sz w:val="22"/>
          <w:szCs w:val="22"/>
        </w:rPr>
        <w:t>Everyone driving School vehicle</w:t>
      </w:r>
      <w:r w:rsidR="00DC45B5" w:rsidRPr="003A5942">
        <w:rPr>
          <w:color w:val="000000" w:themeColor="text1"/>
          <w:sz w:val="22"/>
          <w:szCs w:val="22"/>
        </w:rPr>
        <w:t>s will adhere to the following</w:t>
      </w:r>
      <w:r w:rsidR="00537149" w:rsidRPr="003A5942">
        <w:rPr>
          <w:color w:val="000000" w:themeColor="text1"/>
          <w:sz w:val="22"/>
          <w:szCs w:val="22"/>
        </w:rPr>
        <w:t>:</w:t>
      </w:r>
    </w:p>
    <w:p w14:paraId="1C64E5C8" w14:textId="77777777" w:rsidR="00537149" w:rsidRPr="003A5942" w:rsidRDefault="00B60FE1" w:rsidP="00366DC9">
      <w:pPr>
        <w:pStyle w:val="Default"/>
        <w:numPr>
          <w:ilvl w:val="1"/>
          <w:numId w:val="1"/>
        </w:numPr>
        <w:ind w:left="567"/>
        <w:rPr>
          <w:color w:val="000000" w:themeColor="text1"/>
          <w:sz w:val="22"/>
          <w:szCs w:val="22"/>
        </w:rPr>
      </w:pPr>
      <w:r w:rsidRPr="003A5942">
        <w:rPr>
          <w:color w:val="000000" w:themeColor="text1"/>
          <w:sz w:val="22"/>
          <w:szCs w:val="22"/>
        </w:rPr>
        <w:t xml:space="preserve">No alcohol to be consumed during the working day. </w:t>
      </w:r>
    </w:p>
    <w:p w14:paraId="772BBBED" w14:textId="17B4D196" w:rsidR="00E62BEF" w:rsidRPr="003A5942" w:rsidRDefault="00B60FE1" w:rsidP="00DC45B5">
      <w:pPr>
        <w:pStyle w:val="Default"/>
        <w:numPr>
          <w:ilvl w:val="1"/>
          <w:numId w:val="1"/>
        </w:numPr>
        <w:ind w:left="567"/>
        <w:rPr>
          <w:color w:val="000000" w:themeColor="text1"/>
          <w:sz w:val="22"/>
          <w:szCs w:val="22"/>
        </w:rPr>
      </w:pPr>
      <w:r w:rsidRPr="003A5942">
        <w:rPr>
          <w:color w:val="000000" w:themeColor="text1"/>
          <w:sz w:val="22"/>
          <w:szCs w:val="22"/>
        </w:rPr>
        <w:t>No alcohol to be present in your system when dr</w:t>
      </w:r>
      <w:r w:rsidR="00537149" w:rsidRPr="003A5942">
        <w:rPr>
          <w:color w:val="000000" w:themeColor="text1"/>
          <w:sz w:val="22"/>
          <w:szCs w:val="22"/>
        </w:rPr>
        <w:t>iving. Be careful about alcohol consu</w:t>
      </w:r>
      <w:r w:rsidRPr="003A5942">
        <w:rPr>
          <w:color w:val="000000" w:themeColor="text1"/>
          <w:sz w:val="22"/>
          <w:szCs w:val="22"/>
        </w:rPr>
        <w:t>med</w:t>
      </w:r>
      <w:r w:rsidR="00095EA0" w:rsidRPr="003A5942">
        <w:rPr>
          <w:color w:val="000000" w:themeColor="text1"/>
          <w:sz w:val="22"/>
          <w:szCs w:val="22"/>
        </w:rPr>
        <w:t xml:space="preserve"> during the previous evening. If in doubt,</w:t>
      </w:r>
      <w:r w:rsidR="0022654A" w:rsidRPr="003A5942">
        <w:rPr>
          <w:color w:val="000000" w:themeColor="text1"/>
          <w:sz w:val="22"/>
          <w:szCs w:val="22"/>
        </w:rPr>
        <w:t xml:space="preserve"> </w:t>
      </w:r>
      <w:r w:rsidR="00095EA0" w:rsidRPr="003A5942">
        <w:rPr>
          <w:color w:val="000000" w:themeColor="text1"/>
          <w:sz w:val="22"/>
          <w:szCs w:val="22"/>
        </w:rPr>
        <w:t>don’t drive</w:t>
      </w:r>
      <w:r w:rsidR="00E62BEF" w:rsidRPr="003A5942">
        <w:rPr>
          <w:color w:val="000000" w:themeColor="text1"/>
          <w:sz w:val="22"/>
          <w:szCs w:val="22"/>
        </w:rPr>
        <w:t>.</w:t>
      </w:r>
    </w:p>
    <w:p w14:paraId="0ED9278F" w14:textId="77777777" w:rsidR="00A74C05" w:rsidRPr="003A5942" w:rsidRDefault="00A74C05" w:rsidP="00A74C05">
      <w:pPr>
        <w:pStyle w:val="Default"/>
        <w:ind w:left="567"/>
        <w:rPr>
          <w:color w:val="000000" w:themeColor="text1"/>
          <w:sz w:val="22"/>
          <w:szCs w:val="22"/>
        </w:rPr>
      </w:pPr>
    </w:p>
    <w:p w14:paraId="63D57BFD" w14:textId="77777777" w:rsidR="009E6EFB" w:rsidRPr="003A5942" w:rsidRDefault="00015276" w:rsidP="00DC45B5">
      <w:pPr>
        <w:rPr>
          <w:rFonts w:ascii="Arial" w:hAnsi="Arial" w:cs="Arial"/>
          <w:b/>
          <w:color w:val="000000" w:themeColor="text1"/>
        </w:rPr>
      </w:pPr>
      <w:r w:rsidRPr="003A5942">
        <w:rPr>
          <w:rFonts w:ascii="Arial" w:hAnsi="Arial" w:cs="Arial"/>
          <w:b/>
          <w:color w:val="000000" w:themeColor="text1"/>
        </w:rPr>
        <w:t>Daily Safety Checks</w:t>
      </w:r>
    </w:p>
    <w:p w14:paraId="100293B9" w14:textId="77777777" w:rsidR="005F36BE" w:rsidRPr="003A5942" w:rsidRDefault="00015276" w:rsidP="005F36BE">
      <w:pPr>
        <w:pStyle w:val="ListParagraph"/>
        <w:numPr>
          <w:ilvl w:val="0"/>
          <w:numId w:val="1"/>
        </w:numPr>
        <w:rPr>
          <w:rFonts w:ascii="Arial" w:hAnsi="Arial" w:cs="Arial"/>
          <w:color w:val="000000" w:themeColor="text1"/>
        </w:rPr>
      </w:pPr>
      <w:r w:rsidRPr="003A5942">
        <w:rPr>
          <w:rFonts w:ascii="Arial" w:hAnsi="Arial" w:cs="Arial"/>
          <w:color w:val="000000" w:themeColor="text1"/>
        </w:rPr>
        <w:t>All Sch</w:t>
      </w:r>
      <w:r w:rsidR="0054014B" w:rsidRPr="003A5942">
        <w:rPr>
          <w:rFonts w:ascii="Arial" w:hAnsi="Arial" w:cs="Arial"/>
          <w:color w:val="000000" w:themeColor="text1"/>
        </w:rPr>
        <w:t>ool vehicles will carry a vehicle information file</w:t>
      </w:r>
      <w:r w:rsidRPr="003A5942">
        <w:rPr>
          <w:rFonts w:ascii="Arial" w:hAnsi="Arial" w:cs="Arial"/>
          <w:color w:val="000000" w:themeColor="text1"/>
        </w:rPr>
        <w:t xml:space="preserve"> containing safety checklist forms. These forms must be completed </w:t>
      </w:r>
      <w:r w:rsidR="00BB22AE" w:rsidRPr="003A5942">
        <w:rPr>
          <w:rFonts w:ascii="Arial" w:hAnsi="Arial" w:cs="Arial"/>
          <w:color w:val="000000" w:themeColor="text1"/>
        </w:rPr>
        <w:t xml:space="preserve">by the driver </w:t>
      </w:r>
      <w:r w:rsidRPr="003A5942">
        <w:rPr>
          <w:rFonts w:ascii="Arial" w:hAnsi="Arial" w:cs="Arial"/>
          <w:color w:val="000000" w:themeColor="text1"/>
        </w:rPr>
        <w:t>prior to any journey being undertaken. Completed forms should be transferred to the School Vehicle and Drivers folder weekly and retained for at least 1</w:t>
      </w:r>
      <w:r w:rsidR="00DB5D02" w:rsidRPr="003A5942">
        <w:rPr>
          <w:rFonts w:ascii="Arial" w:hAnsi="Arial" w:cs="Arial"/>
          <w:color w:val="000000" w:themeColor="text1"/>
        </w:rPr>
        <w:t>5</w:t>
      </w:r>
      <w:r w:rsidRPr="003A5942">
        <w:rPr>
          <w:rFonts w:ascii="Arial" w:hAnsi="Arial" w:cs="Arial"/>
          <w:color w:val="000000" w:themeColor="text1"/>
        </w:rPr>
        <w:t xml:space="preserve"> months. </w:t>
      </w:r>
      <w:r w:rsidR="009E6EFB" w:rsidRPr="003A5942">
        <w:rPr>
          <w:rFonts w:ascii="Arial" w:hAnsi="Arial" w:cs="Arial"/>
          <w:color w:val="000000" w:themeColor="text1"/>
        </w:rPr>
        <w:t xml:space="preserve"> In the event of a hire vehicle being used, the same safety checks must be carried out and recorded.</w:t>
      </w:r>
    </w:p>
    <w:p w14:paraId="4DE9C885" w14:textId="77777777" w:rsidR="005F36BE" w:rsidRPr="003A5942" w:rsidRDefault="005F36BE" w:rsidP="005F36BE">
      <w:pPr>
        <w:pStyle w:val="ListParagraph"/>
        <w:numPr>
          <w:ilvl w:val="0"/>
          <w:numId w:val="1"/>
        </w:numPr>
        <w:rPr>
          <w:rFonts w:ascii="Arial" w:hAnsi="Arial" w:cs="Arial"/>
          <w:color w:val="000000" w:themeColor="text1"/>
        </w:rPr>
      </w:pPr>
      <w:r w:rsidRPr="003A5942">
        <w:rPr>
          <w:rFonts w:ascii="Arial" w:hAnsi="Arial" w:cs="Arial"/>
          <w:color w:val="000000" w:themeColor="text1"/>
        </w:rPr>
        <w:t xml:space="preserve">All School vehicles </w:t>
      </w:r>
      <w:proofErr w:type="gramStart"/>
      <w:r w:rsidRPr="003A5942">
        <w:rPr>
          <w:rFonts w:ascii="Arial" w:hAnsi="Arial" w:cs="Arial"/>
          <w:color w:val="000000" w:themeColor="text1"/>
        </w:rPr>
        <w:t>will carry a First Aid Box and a Fire Extinguisher at all times</w:t>
      </w:r>
      <w:proofErr w:type="gramEnd"/>
      <w:r w:rsidRPr="003A5942">
        <w:rPr>
          <w:rFonts w:ascii="Arial" w:hAnsi="Arial" w:cs="Arial"/>
          <w:color w:val="000000" w:themeColor="text1"/>
        </w:rPr>
        <w:t>. The fire extinguisher must be a British Standard fire extinguisher. Contents of the First Aid Box are listed in Appendix 1.</w:t>
      </w:r>
    </w:p>
    <w:p w14:paraId="1CBE6585" w14:textId="77777777" w:rsidR="0054014B" w:rsidRPr="003A5942" w:rsidRDefault="0054014B" w:rsidP="005F36BE">
      <w:pPr>
        <w:pStyle w:val="ListParagraph"/>
        <w:numPr>
          <w:ilvl w:val="0"/>
          <w:numId w:val="1"/>
        </w:numPr>
        <w:rPr>
          <w:rFonts w:ascii="Arial" w:hAnsi="Arial" w:cs="Arial"/>
          <w:color w:val="000000" w:themeColor="text1"/>
        </w:rPr>
      </w:pPr>
      <w:r w:rsidRPr="003A5942">
        <w:rPr>
          <w:rFonts w:ascii="Arial" w:hAnsi="Arial" w:cs="Arial"/>
          <w:color w:val="000000" w:themeColor="text1"/>
        </w:rPr>
        <w:t xml:space="preserve">The vehicle information file will </w:t>
      </w:r>
      <w:r w:rsidR="00836D5D" w:rsidRPr="003A5942">
        <w:rPr>
          <w:rFonts w:ascii="Arial" w:hAnsi="Arial" w:cs="Arial"/>
          <w:color w:val="000000" w:themeColor="text1"/>
        </w:rPr>
        <w:t xml:space="preserve">also </w:t>
      </w:r>
      <w:r w:rsidRPr="003A5942">
        <w:rPr>
          <w:rFonts w:ascii="Arial" w:hAnsi="Arial" w:cs="Arial"/>
          <w:color w:val="000000" w:themeColor="text1"/>
        </w:rPr>
        <w:t xml:space="preserve">contain emergency contact </w:t>
      </w:r>
      <w:r w:rsidR="00836D5D" w:rsidRPr="003A5942">
        <w:rPr>
          <w:rFonts w:ascii="Arial" w:hAnsi="Arial" w:cs="Arial"/>
          <w:color w:val="000000" w:themeColor="text1"/>
        </w:rPr>
        <w:t xml:space="preserve">phone </w:t>
      </w:r>
      <w:r w:rsidRPr="003A5942">
        <w:rPr>
          <w:rFonts w:ascii="Arial" w:hAnsi="Arial" w:cs="Arial"/>
          <w:color w:val="000000" w:themeColor="text1"/>
        </w:rPr>
        <w:t xml:space="preserve">numbers for the school, along with </w:t>
      </w:r>
      <w:r w:rsidR="00836D5D" w:rsidRPr="003A5942">
        <w:rPr>
          <w:rFonts w:ascii="Arial" w:hAnsi="Arial" w:cs="Arial"/>
          <w:color w:val="000000" w:themeColor="text1"/>
        </w:rPr>
        <w:t>details of breakdown and accident procedures and phone numbers. Copies of current insurance certificates should also be kept in this file.</w:t>
      </w:r>
    </w:p>
    <w:p w14:paraId="4F495291" w14:textId="77777777" w:rsidR="001A4801" w:rsidRPr="003A5942" w:rsidRDefault="001A4801">
      <w:pPr>
        <w:rPr>
          <w:rFonts w:ascii="Arial" w:hAnsi="Arial" w:cs="Arial"/>
          <w:b/>
          <w:color w:val="000000" w:themeColor="text1"/>
        </w:rPr>
      </w:pPr>
      <w:r w:rsidRPr="003A5942">
        <w:rPr>
          <w:rFonts w:ascii="Arial" w:hAnsi="Arial" w:cs="Arial"/>
          <w:b/>
          <w:color w:val="000000" w:themeColor="text1"/>
        </w:rPr>
        <w:t>Size/capacity of minibuses</w:t>
      </w:r>
    </w:p>
    <w:p w14:paraId="4AF167CE" w14:textId="77777777" w:rsidR="00095EA0" w:rsidRPr="003A5942" w:rsidRDefault="00095EA0" w:rsidP="00095EA0">
      <w:pPr>
        <w:pStyle w:val="ListParagraph"/>
        <w:numPr>
          <w:ilvl w:val="0"/>
          <w:numId w:val="1"/>
        </w:numPr>
        <w:rPr>
          <w:rFonts w:ascii="Arial" w:hAnsi="Arial" w:cs="Arial"/>
          <w:color w:val="000000" w:themeColor="text1"/>
        </w:rPr>
      </w:pPr>
      <w:r w:rsidRPr="003A5942">
        <w:rPr>
          <w:rFonts w:ascii="Arial" w:hAnsi="Arial" w:cs="Arial"/>
          <w:color w:val="000000" w:themeColor="text1"/>
        </w:rPr>
        <w:t>The capacities of vehicles must not be exceeded.</w:t>
      </w:r>
    </w:p>
    <w:p w14:paraId="2A282F97" w14:textId="77777777" w:rsidR="00537149" w:rsidRPr="003A5942" w:rsidRDefault="00D36C5F" w:rsidP="0049089E">
      <w:pPr>
        <w:pStyle w:val="ListParagraph"/>
        <w:numPr>
          <w:ilvl w:val="0"/>
          <w:numId w:val="1"/>
        </w:numPr>
        <w:rPr>
          <w:rFonts w:ascii="Arial" w:hAnsi="Arial" w:cs="Arial"/>
          <w:color w:val="000000" w:themeColor="text1"/>
        </w:rPr>
      </w:pPr>
      <w:r w:rsidRPr="003A5942">
        <w:rPr>
          <w:rFonts w:ascii="Arial" w:hAnsi="Arial" w:cs="Arial"/>
          <w:color w:val="000000" w:themeColor="text1"/>
        </w:rPr>
        <w:t>The height and passenger capacity of each vehicle should be clearly stated in the vehicle.</w:t>
      </w:r>
    </w:p>
    <w:p w14:paraId="0E7E0D53" w14:textId="77777777" w:rsidR="00015276" w:rsidRPr="003A5942" w:rsidRDefault="00015276" w:rsidP="00015276">
      <w:pPr>
        <w:rPr>
          <w:rFonts w:ascii="Arial" w:hAnsi="Arial" w:cs="Arial"/>
          <w:b/>
          <w:color w:val="000000" w:themeColor="text1"/>
        </w:rPr>
      </w:pPr>
      <w:r w:rsidRPr="003A5942">
        <w:rPr>
          <w:rFonts w:ascii="Arial" w:hAnsi="Arial" w:cs="Arial"/>
          <w:b/>
          <w:color w:val="000000" w:themeColor="text1"/>
        </w:rPr>
        <w:t>Seatbelts</w:t>
      </w:r>
    </w:p>
    <w:p w14:paraId="14D1E639" w14:textId="34A2C520" w:rsidR="00B8106B" w:rsidRPr="003A5942" w:rsidRDefault="00B8106B" w:rsidP="00537149">
      <w:pPr>
        <w:pStyle w:val="ListParagraph"/>
        <w:numPr>
          <w:ilvl w:val="0"/>
          <w:numId w:val="1"/>
        </w:numPr>
        <w:rPr>
          <w:rFonts w:ascii="Arial" w:hAnsi="Arial" w:cs="Arial"/>
          <w:color w:val="000000" w:themeColor="text1"/>
        </w:rPr>
      </w:pPr>
      <w:r w:rsidRPr="003A5942">
        <w:rPr>
          <w:rFonts w:ascii="Arial" w:hAnsi="Arial" w:cs="Arial"/>
          <w:color w:val="000000" w:themeColor="text1"/>
        </w:rPr>
        <w:t xml:space="preserve">Seatbelts </w:t>
      </w:r>
      <w:proofErr w:type="gramStart"/>
      <w:r w:rsidRPr="003A5942">
        <w:rPr>
          <w:rFonts w:ascii="Arial" w:hAnsi="Arial" w:cs="Arial"/>
          <w:color w:val="000000" w:themeColor="text1"/>
        </w:rPr>
        <w:t>must be worn at all times</w:t>
      </w:r>
      <w:proofErr w:type="gramEnd"/>
      <w:r w:rsidRPr="003A5942">
        <w:rPr>
          <w:rFonts w:ascii="Arial" w:hAnsi="Arial" w:cs="Arial"/>
          <w:color w:val="000000" w:themeColor="text1"/>
        </w:rPr>
        <w:t xml:space="preserve">. It is the </w:t>
      </w:r>
      <w:proofErr w:type="gramStart"/>
      <w:r w:rsidR="004201F8" w:rsidRPr="003A5942">
        <w:rPr>
          <w:rFonts w:ascii="Arial" w:hAnsi="Arial" w:cs="Arial"/>
          <w:color w:val="000000" w:themeColor="text1"/>
        </w:rPr>
        <w:t>drivers</w:t>
      </w:r>
      <w:proofErr w:type="gramEnd"/>
      <w:r w:rsidR="004201F8" w:rsidRPr="003A5942">
        <w:rPr>
          <w:rFonts w:ascii="Arial" w:hAnsi="Arial" w:cs="Arial"/>
          <w:color w:val="000000" w:themeColor="text1"/>
        </w:rPr>
        <w:t xml:space="preserve"> </w:t>
      </w:r>
      <w:r w:rsidRPr="003A5942">
        <w:rPr>
          <w:rFonts w:ascii="Arial" w:hAnsi="Arial" w:cs="Arial"/>
          <w:color w:val="000000" w:themeColor="text1"/>
        </w:rPr>
        <w:t>responsibility to ensure that all passengers are wearing seatbelts properly before a journey commences.</w:t>
      </w:r>
    </w:p>
    <w:p w14:paraId="11C5B7D4" w14:textId="6D664469" w:rsidR="00A74C05" w:rsidRPr="003A5942" w:rsidRDefault="004201F8" w:rsidP="001A4801">
      <w:pPr>
        <w:pStyle w:val="ListParagraph"/>
        <w:numPr>
          <w:ilvl w:val="0"/>
          <w:numId w:val="1"/>
        </w:numPr>
        <w:rPr>
          <w:rFonts w:ascii="Arial" w:hAnsi="Arial" w:cs="Arial"/>
          <w:color w:val="000000" w:themeColor="text1"/>
        </w:rPr>
      </w:pPr>
      <w:r w:rsidRPr="003A5942">
        <w:rPr>
          <w:rFonts w:ascii="Arial" w:hAnsi="Arial" w:cs="Arial"/>
          <w:color w:val="000000" w:themeColor="text1"/>
        </w:rPr>
        <w:t xml:space="preserve">The Motor Vehicles (Wearing of Seat Belts) (Amendment) Regulations (England, Scotland, Wales) 2006 and (Wearing of Seat Belts) (Amendment No.2) </w:t>
      </w:r>
      <w:proofErr w:type="spellStart"/>
      <w:r w:rsidRPr="003A5942">
        <w:rPr>
          <w:rFonts w:ascii="Arial" w:hAnsi="Arial" w:cs="Arial"/>
          <w:color w:val="000000" w:themeColor="text1"/>
        </w:rPr>
        <w:t>Regualtions</w:t>
      </w:r>
      <w:proofErr w:type="spellEnd"/>
      <w:r w:rsidRPr="003A5942">
        <w:rPr>
          <w:rFonts w:ascii="Arial" w:hAnsi="Arial" w:cs="Arial"/>
          <w:color w:val="000000" w:themeColor="text1"/>
        </w:rPr>
        <w:t xml:space="preserve"> (Northern Ireland) 2007 require children to wear a seatbelt where provided, and if a suitable child seat is provided then this must be used.</w:t>
      </w:r>
    </w:p>
    <w:p w14:paraId="02D1964B" w14:textId="3A776761" w:rsidR="003B310E" w:rsidRPr="003A5942" w:rsidRDefault="003B310E" w:rsidP="001A4801">
      <w:pPr>
        <w:rPr>
          <w:rFonts w:ascii="Arial" w:hAnsi="Arial" w:cs="Arial"/>
          <w:b/>
          <w:color w:val="000000" w:themeColor="text1"/>
        </w:rPr>
      </w:pPr>
      <w:r w:rsidRPr="003A5942">
        <w:rPr>
          <w:rFonts w:ascii="Arial" w:hAnsi="Arial" w:cs="Arial"/>
          <w:b/>
          <w:color w:val="000000" w:themeColor="text1"/>
        </w:rPr>
        <w:t>Passengers / Student Responsibility</w:t>
      </w:r>
    </w:p>
    <w:p w14:paraId="3D7F6CB3" w14:textId="77777777" w:rsidR="003B310E" w:rsidRPr="003A5942" w:rsidRDefault="003B310E" w:rsidP="003B310E">
      <w:pPr>
        <w:pStyle w:val="ListParagraph"/>
        <w:numPr>
          <w:ilvl w:val="0"/>
          <w:numId w:val="1"/>
        </w:numPr>
        <w:rPr>
          <w:rFonts w:ascii="Arial" w:hAnsi="Arial" w:cs="Arial"/>
          <w:color w:val="000000" w:themeColor="text1"/>
        </w:rPr>
      </w:pPr>
      <w:r w:rsidRPr="003A5942">
        <w:rPr>
          <w:rFonts w:ascii="Arial" w:hAnsi="Arial" w:cs="Arial"/>
          <w:color w:val="000000" w:themeColor="text1"/>
        </w:rPr>
        <w:t>Should wear seat belts and always remain in their seats until instructed otherwise</w:t>
      </w:r>
    </w:p>
    <w:p w14:paraId="5C79E45F" w14:textId="77777777" w:rsidR="003B310E" w:rsidRPr="003A5942" w:rsidRDefault="003B310E" w:rsidP="003B310E">
      <w:pPr>
        <w:pStyle w:val="ListParagraph"/>
        <w:numPr>
          <w:ilvl w:val="0"/>
          <w:numId w:val="1"/>
        </w:numPr>
        <w:rPr>
          <w:rFonts w:ascii="Arial" w:hAnsi="Arial" w:cs="Arial"/>
          <w:color w:val="000000" w:themeColor="text1"/>
        </w:rPr>
      </w:pPr>
      <w:r w:rsidRPr="003A5942">
        <w:rPr>
          <w:rFonts w:ascii="Arial" w:hAnsi="Arial" w:cs="Arial"/>
          <w:color w:val="000000" w:themeColor="text1"/>
        </w:rPr>
        <w:t>Should never distract the driver by shouting, etc.</w:t>
      </w:r>
    </w:p>
    <w:p w14:paraId="4B3AFD15" w14:textId="77777777" w:rsidR="003B310E" w:rsidRPr="003A5942" w:rsidRDefault="003B310E" w:rsidP="003B310E">
      <w:pPr>
        <w:pStyle w:val="ListParagraph"/>
        <w:numPr>
          <w:ilvl w:val="0"/>
          <w:numId w:val="1"/>
        </w:numPr>
        <w:rPr>
          <w:rFonts w:ascii="Arial" w:hAnsi="Arial" w:cs="Arial"/>
          <w:color w:val="000000" w:themeColor="text1"/>
        </w:rPr>
      </w:pPr>
      <w:r w:rsidRPr="003A5942">
        <w:rPr>
          <w:rFonts w:ascii="Arial" w:hAnsi="Arial" w:cs="Arial"/>
          <w:color w:val="000000" w:themeColor="text1"/>
        </w:rPr>
        <w:lastRenderedPageBreak/>
        <w:t>Students should not eat or drink in the vehicle</w:t>
      </w:r>
    </w:p>
    <w:p w14:paraId="310BF009" w14:textId="77777777" w:rsidR="003B310E" w:rsidRPr="003A5942" w:rsidRDefault="003B310E" w:rsidP="003B310E">
      <w:pPr>
        <w:pStyle w:val="ListParagraph"/>
        <w:numPr>
          <w:ilvl w:val="0"/>
          <w:numId w:val="1"/>
        </w:numPr>
        <w:rPr>
          <w:rFonts w:ascii="Arial" w:hAnsi="Arial" w:cs="Arial"/>
          <w:color w:val="000000" w:themeColor="text1"/>
        </w:rPr>
      </w:pPr>
      <w:r w:rsidRPr="003A5942">
        <w:rPr>
          <w:rFonts w:ascii="Arial" w:hAnsi="Arial" w:cs="Arial"/>
          <w:color w:val="000000" w:themeColor="text1"/>
        </w:rPr>
        <w:t>Must make sure that escape routes are not blocked by bags etc</w:t>
      </w:r>
    </w:p>
    <w:p w14:paraId="32046834" w14:textId="77777777" w:rsidR="003B310E" w:rsidRPr="003A5942" w:rsidRDefault="003B310E" w:rsidP="003B310E">
      <w:pPr>
        <w:pStyle w:val="ListParagraph"/>
        <w:numPr>
          <w:ilvl w:val="0"/>
          <w:numId w:val="1"/>
        </w:numPr>
        <w:rPr>
          <w:rFonts w:ascii="Arial" w:hAnsi="Arial" w:cs="Arial"/>
          <w:color w:val="000000" w:themeColor="text1"/>
        </w:rPr>
      </w:pPr>
      <w:r w:rsidRPr="003A5942">
        <w:rPr>
          <w:rFonts w:ascii="Arial" w:hAnsi="Arial" w:cs="Arial"/>
          <w:color w:val="000000" w:themeColor="text1"/>
        </w:rPr>
        <w:t>Students are ambassadors of the Academy and must never bring its name into disrepute by gesturing etc.</w:t>
      </w:r>
    </w:p>
    <w:p w14:paraId="6E1E720C" w14:textId="77777777" w:rsidR="003B310E" w:rsidRPr="003A5942" w:rsidRDefault="003B310E" w:rsidP="003B310E">
      <w:pPr>
        <w:pStyle w:val="ListParagraph"/>
        <w:numPr>
          <w:ilvl w:val="0"/>
          <w:numId w:val="1"/>
        </w:numPr>
        <w:rPr>
          <w:rFonts w:ascii="Arial" w:hAnsi="Arial" w:cs="Arial"/>
          <w:color w:val="000000" w:themeColor="text1"/>
        </w:rPr>
      </w:pPr>
      <w:r w:rsidRPr="003A5942">
        <w:rPr>
          <w:rFonts w:ascii="Arial" w:hAnsi="Arial" w:cs="Arial"/>
          <w:color w:val="000000" w:themeColor="text1"/>
        </w:rPr>
        <w:t>Passengers found to have vandalised the minibus may face a ban from using it again and be required to pay for damages.</w:t>
      </w:r>
    </w:p>
    <w:p w14:paraId="210A2A6D" w14:textId="77777777" w:rsidR="001A4801" w:rsidRPr="003A5942" w:rsidRDefault="00BC742F" w:rsidP="001A4801">
      <w:pPr>
        <w:rPr>
          <w:rFonts w:ascii="Arial" w:hAnsi="Arial" w:cs="Arial"/>
          <w:b/>
          <w:color w:val="000000" w:themeColor="text1"/>
        </w:rPr>
      </w:pPr>
      <w:r w:rsidRPr="003A5942">
        <w:rPr>
          <w:rFonts w:ascii="Arial" w:hAnsi="Arial" w:cs="Arial"/>
          <w:b/>
          <w:color w:val="000000" w:themeColor="text1"/>
        </w:rPr>
        <w:t>Boarding and Alighting</w:t>
      </w:r>
    </w:p>
    <w:p w14:paraId="1E0A5903" w14:textId="77777777" w:rsidR="00BC742F" w:rsidRPr="003A5942" w:rsidRDefault="00015276" w:rsidP="00BC742F">
      <w:pPr>
        <w:pStyle w:val="ListParagraph"/>
        <w:numPr>
          <w:ilvl w:val="0"/>
          <w:numId w:val="1"/>
        </w:numPr>
        <w:rPr>
          <w:rFonts w:ascii="Arial" w:hAnsi="Arial" w:cs="Arial"/>
          <w:color w:val="000000" w:themeColor="text1"/>
        </w:rPr>
      </w:pPr>
      <w:r w:rsidRPr="003A5942">
        <w:rPr>
          <w:rFonts w:ascii="Arial" w:hAnsi="Arial" w:cs="Arial"/>
          <w:color w:val="000000" w:themeColor="text1"/>
        </w:rPr>
        <w:t>The d</w:t>
      </w:r>
      <w:r w:rsidR="00BC742F" w:rsidRPr="003A5942">
        <w:rPr>
          <w:rFonts w:ascii="Arial" w:hAnsi="Arial" w:cs="Arial"/>
          <w:color w:val="000000" w:themeColor="text1"/>
        </w:rPr>
        <w:t>river and supervisor must wear Hi-Visibility vests when supervising the boarding and alighting of children in public locations.</w:t>
      </w:r>
    </w:p>
    <w:p w14:paraId="0E059186" w14:textId="77777777" w:rsidR="00B8106B" w:rsidRPr="003A5942" w:rsidRDefault="00902D92" w:rsidP="00B8106B">
      <w:pPr>
        <w:rPr>
          <w:rFonts w:ascii="Arial" w:hAnsi="Arial" w:cs="Arial"/>
          <w:b/>
          <w:color w:val="000000" w:themeColor="text1"/>
        </w:rPr>
      </w:pPr>
      <w:r w:rsidRPr="003A5942">
        <w:rPr>
          <w:rFonts w:ascii="Arial" w:hAnsi="Arial" w:cs="Arial"/>
          <w:b/>
          <w:color w:val="000000" w:themeColor="text1"/>
        </w:rPr>
        <w:t>Reversing</w:t>
      </w:r>
    </w:p>
    <w:p w14:paraId="06AC7575" w14:textId="77777777" w:rsidR="00537149" w:rsidRPr="003A5942" w:rsidRDefault="00902D92" w:rsidP="00537149">
      <w:pPr>
        <w:pStyle w:val="ListParagraph"/>
        <w:numPr>
          <w:ilvl w:val="0"/>
          <w:numId w:val="1"/>
        </w:numPr>
        <w:rPr>
          <w:rFonts w:ascii="Arial" w:hAnsi="Arial" w:cs="Arial"/>
          <w:color w:val="000000" w:themeColor="text1"/>
        </w:rPr>
      </w:pPr>
      <w:r w:rsidRPr="003A5942">
        <w:rPr>
          <w:rFonts w:ascii="Arial" w:hAnsi="Arial" w:cs="Arial"/>
          <w:color w:val="000000" w:themeColor="text1"/>
        </w:rPr>
        <w:t>The reversing of vehicles is an important part of driving a vehicle and is potentially the most hazardous. In order to protect the driver from unnecessary accidents and for the protection of any person in the vicinity of the vehicle the followi</w:t>
      </w:r>
      <w:r w:rsidR="00537149" w:rsidRPr="003A5942">
        <w:rPr>
          <w:rFonts w:ascii="Arial" w:hAnsi="Arial" w:cs="Arial"/>
          <w:color w:val="000000" w:themeColor="text1"/>
        </w:rPr>
        <w:t>ng procedures must be adopted:</w:t>
      </w:r>
    </w:p>
    <w:p w14:paraId="2122D0B0" w14:textId="77777777" w:rsidR="00537149" w:rsidRPr="003A5942" w:rsidRDefault="00902D92" w:rsidP="00537149">
      <w:pPr>
        <w:pStyle w:val="ListParagraph"/>
        <w:numPr>
          <w:ilvl w:val="1"/>
          <w:numId w:val="1"/>
        </w:numPr>
        <w:rPr>
          <w:rFonts w:ascii="Arial" w:hAnsi="Arial" w:cs="Arial"/>
          <w:color w:val="000000" w:themeColor="text1"/>
        </w:rPr>
      </w:pPr>
      <w:r w:rsidRPr="003A5942">
        <w:rPr>
          <w:rFonts w:ascii="Arial" w:hAnsi="Arial" w:cs="Arial"/>
          <w:color w:val="000000" w:themeColor="text1"/>
        </w:rPr>
        <w:t xml:space="preserve">Ensure that the vehicle is fitted with reversing bleepers. </w:t>
      </w:r>
    </w:p>
    <w:p w14:paraId="4FACB8D8" w14:textId="77777777" w:rsidR="00902D92" w:rsidRPr="003A5942" w:rsidRDefault="00B8106B" w:rsidP="00537149">
      <w:pPr>
        <w:pStyle w:val="ListParagraph"/>
        <w:numPr>
          <w:ilvl w:val="1"/>
          <w:numId w:val="1"/>
        </w:numPr>
        <w:spacing w:after="160"/>
        <w:rPr>
          <w:rFonts w:ascii="Arial" w:hAnsi="Arial" w:cs="Arial"/>
          <w:color w:val="000000" w:themeColor="text1"/>
        </w:rPr>
      </w:pPr>
      <w:r w:rsidRPr="003A5942">
        <w:rPr>
          <w:rFonts w:ascii="Arial" w:hAnsi="Arial" w:cs="Arial"/>
          <w:color w:val="000000" w:themeColor="text1"/>
        </w:rPr>
        <w:t>The supervisor</w:t>
      </w:r>
      <w:r w:rsidR="00902D92" w:rsidRPr="003A5942">
        <w:rPr>
          <w:rFonts w:ascii="Arial" w:hAnsi="Arial" w:cs="Arial"/>
          <w:color w:val="000000" w:themeColor="text1"/>
        </w:rPr>
        <w:t xml:space="preserve"> must always act as a reversin</w:t>
      </w:r>
      <w:r w:rsidRPr="003A5942">
        <w:rPr>
          <w:rFonts w:ascii="Arial" w:hAnsi="Arial" w:cs="Arial"/>
          <w:color w:val="000000" w:themeColor="text1"/>
        </w:rPr>
        <w:t xml:space="preserve">g assistant. </w:t>
      </w:r>
      <w:r w:rsidR="00902D92" w:rsidRPr="003A5942">
        <w:rPr>
          <w:rFonts w:ascii="Arial" w:hAnsi="Arial" w:cs="Arial"/>
          <w:color w:val="000000" w:themeColor="text1"/>
        </w:rPr>
        <w:t>When reversing, ens</w:t>
      </w:r>
      <w:r w:rsidRPr="003A5942">
        <w:rPr>
          <w:rFonts w:ascii="Arial" w:hAnsi="Arial" w:cs="Arial"/>
          <w:color w:val="000000" w:themeColor="text1"/>
        </w:rPr>
        <w:t xml:space="preserve">ure that the supervisor </w:t>
      </w:r>
      <w:r w:rsidR="00902D92" w:rsidRPr="003A5942">
        <w:rPr>
          <w:rFonts w:ascii="Arial" w:hAnsi="Arial" w:cs="Arial"/>
          <w:color w:val="000000" w:themeColor="text1"/>
        </w:rPr>
        <w:t>stands outside the vehicle at the rear and in view of the driver. A Hi-visibility vest should be worn.</w:t>
      </w:r>
    </w:p>
    <w:p w14:paraId="303C0632" w14:textId="77777777" w:rsidR="00766628" w:rsidRPr="003A5942" w:rsidRDefault="00766628">
      <w:pPr>
        <w:rPr>
          <w:rFonts w:ascii="Arial" w:hAnsi="Arial" w:cs="Arial"/>
          <w:b/>
          <w:color w:val="000000" w:themeColor="text1"/>
        </w:rPr>
      </w:pPr>
      <w:r w:rsidRPr="003A5942">
        <w:rPr>
          <w:rFonts w:ascii="Arial" w:hAnsi="Arial" w:cs="Arial"/>
          <w:b/>
          <w:color w:val="000000" w:themeColor="text1"/>
        </w:rPr>
        <w:t>Section 19 Permits</w:t>
      </w:r>
    </w:p>
    <w:p w14:paraId="09C669D5" w14:textId="77777777" w:rsidR="0099370E" w:rsidRPr="003A5942" w:rsidRDefault="0099370E">
      <w:pPr>
        <w:rPr>
          <w:rFonts w:ascii="Arial" w:hAnsi="Arial" w:cs="Arial"/>
          <w:color w:val="000000" w:themeColor="text1"/>
        </w:rPr>
      </w:pPr>
      <w:r w:rsidRPr="003A5942">
        <w:rPr>
          <w:rFonts w:ascii="Arial" w:hAnsi="Arial" w:cs="Arial"/>
          <w:color w:val="000000" w:themeColor="text1"/>
        </w:rPr>
        <w:t>All school minibuses must clearly display a valid Section 19 Permit.</w:t>
      </w:r>
    </w:p>
    <w:p w14:paraId="1BD6D6AA" w14:textId="77777777" w:rsidR="00766628" w:rsidRPr="003A5942" w:rsidRDefault="00766628" w:rsidP="00766628">
      <w:pPr>
        <w:pStyle w:val="NormalWeb"/>
        <w:shd w:val="clear" w:color="auto" w:fill="FFFFFF"/>
        <w:spacing w:before="168" w:beforeAutospacing="0" w:after="168" w:afterAutospacing="0"/>
        <w:rPr>
          <w:rFonts w:ascii="Arial" w:hAnsi="Arial" w:cs="Arial"/>
          <w:color w:val="000000" w:themeColor="text1"/>
          <w:sz w:val="22"/>
          <w:szCs w:val="22"/>
        </w:rPr>
      </w:pPr>
      <w:r w:rsidRPr="003A5942">
        <w:rPr>
          <w:rFonts w:ascii="Arial" w:hAnsi="Arial" w:cs="Arial"/>
          <w:color w:val="000000" w:themeColor="text1"/>
          <w:sz w:val="22"/>
          <w:szCs w:val="22"/>
        </w:rPr>
        <w:t>Section 19 permits allow certain organisations to operate minibuses and make a charge without having to comply with the full passenger carrying vehicle entitlement (PCV) operator licensing requirements and without the need for their drivers to have PCV entitlement. An example of such organisations would be volunteer groups concerned with education, religion, social welfare, recreations and other activities that are beneficial to the community.</w:t>
      </w:r>
    </w:p>
    <w:p w14:paraId="1BF5F9C6" w14:textId="77777777" w:rsidR="00766628" w:rsidRPr="003A5942" w:rsidRDefault="00766628" w:rsidP="00766628">
      <w:pPr>
        <w:pStyle w:val="NormalWeb"/>
        <w:shd w:val="clear" w:color="auto" w:fill="FFFFFF"/>
        <w:spacing w:before="168" w:beforeAutospacing="0" w:after="168" w:afterAutospacing="0"/>
        <w:rPr>
          <w:rFonts w:ascii="Arial" w:hAnsi="Arial" w:cs="Arial"/>
          <w:color w:val="000000" w:themeColor="text1"/>
          <w:sz w:val="22"/>
          <w:szCs w:val="22"/>
        </w:rPr>
      </w:pPr>
      <w:r w:rsidRPr="003A5942">
        <w:rPr>
          <w:rFonts w:ascii="Arial" w:hAnsi="Arial" w:cs="Arial"/>
          <w:color w:val="000000" w:themeColor="text1"/>
          <w:sz w:val="22"/>
          <w:szCs w:val="22"/>
        </w:rPr>
        <w:t>The minibus permit is for a vehicle that can carry between nine and sixteen passengers and can be obtained from the Traffic Commissioners or designated bodies such as a local authority and various national charities or church organisations.</w:t>
      </w:r>
    </w:p>
    <w:p w14:paraId="467BD561" w14:textId="77777777" w:rsidR="00766628" w:rsidRPr="003A5942" w:rsidRDefault="00766628" w:rsidP="00766628">
      <w:pPr>
        <w:pStyle w:val="NormalWeb"/>
        <w:shd w:val="clear" w:color="auto" w:fill="FFFFFF"/>
        <w:spacing w:before="168" w:beforeAutospacing="0" w:after="168" w:afterAutospacing="0"/>
        <w:rPr>
          <w:rFonts w:ascii="Arial" w:hAnsi="Arial" w:cs="Arial"/>
          <w:color w:val="000000" w:themeColor="text1"/>
          <w:sz w:val="22"/>
          <w:szCs w:val="22"/>
        </w:rPr>
      </w:pPr>
      <w:r w:rsidRPr="003A5942">
        <w:rPr>
          <w:rFonts w:ascii="Arial" w:hAnsi="Arial" w:cs="Arial"/>
          <w:color w:val="000000" w:themeColor="text1"/>
          <w:sz w:val="22"/>
          <w:szCs w:val="22"/>
        </w:rPr>
        <w:t>The service provided must be for their own members or for groups of people whom the organisation serves. The service</w:t>
      </w:r>
      <w:r w:rsidRPr="003A5942">
        <w:rPr>
          <w:rStyle w:val="apple-converted-space"/>
          <w:rFonts w:ascii="Arial" w:hAnsi="Arial" w:cs="Arial"/>
          <w:color w:val="000000" w:themeColor="text1"/>
          <w:sz w:val="22"/>
          <w:szCs w:val="22"/>
        </w:rPr>
        <w:t> </w:t>
      </w:r>
      <w:r w:rsidRPr="003A5942">
        <w:rPr>
          <w:rStyle w:val="Strong"/>
          <w:rFonts w:ascii="Arial" w:hAnsi="Arial" w:cs="Arial"/>
          <w:b w:val="0"/>
          <w:color w:val="000000" w:themeColor="text1"/>
          <w:sz w:val="22"/>
          <w:szCs w:val="22"/>
        </w:rPr>
        <w:t>must not</w:t>
      </w:r>
      <w:r w:rsidRPr="003A5942">
        <w:rPr>
          <w:rStyle w:val="apple-converted-space"/>
          <w:rFonts w:ascii="Arial" w:hAnsi="Arial" w:cs="Arial"/>
          <w:color w:val="000000" w:themeColor="text1"/>
          <w:sz w:val="22"/>
          <w:szCs w:val="22"/>
        </w:rPr>
        <w:t> </w:t>
      </w:r>
      <w:r w:rsidRPr="003A5942">
        <w:rPr>
          <w:rFonts w:ascii="Arial" w:hAnsi="Arial" w:cs="Arial"/>
          <w:color w:val="000000" w:themeColor="text1"/>
          <w:sz w:val="22"/>
          <w:szCs w:val="22"/>
        </w:rPr>
        <w:t>be provided to members of the general public and the charges made must be on a non-profit basis.</w:t>
      </w:r>
    </w:p>
    <w:p w14:paraId="17B5C9C6" w14:textId="77777777" w:rsidR="008A4ADB" w:rsidRPr="003A5942" w:rsidRDefault="007E669A" w:rsidP="00766628">
      <w:pPr>
        <w:pStyle w:val="NormalWeb"/>
        <w:shd w:val="clear" w:color="auto" w:fill="FFFFFF"/>
        <w:spacing w:before="168" w:beforeAutospacing="0" w:after="168" w:afterAutospacing="0"/>
        <w:rPr>
          <w:rFonts w:ascii="Arial" w:hAnsi="Arial" w:cs="Arial"/>
          <w:color w:val="000000" w:themeColor="text1"/>
          <w:sz w:val="22"/>
          <w:szCs w:val="22"/>
        </w:rPr>
      </w:pPr>
      <w:r w:rsidRPr="003A5942">
        <w:rPr>
          <w:rFonts w:ascii="Arial" w:hAnsi="Arial" w:cs="Arial"/>
          <w:color w:val="000000" w:themeColor="text1"/>
          <w:sz w:val="22"/>
          <w:szCs w:val="22"/>
        </w:rPr>
        <w:t>Permits are issued u</w:t>
      </w:r>
      <w:r w:rsidR="00806A08" w:rsidRPr="003A5942">
        <w:rPr>
          <w:rFonts w:ascii="Arial" w:hAnsi="Arial" w:cs="Arial"/>
          <w:color w:val="000000" w:themeColor="text1"/>
          <w:sz w:val="22"/>
          <w:szCs w:val="22"/>
        </w:rPr>
        <w:t>nder the Transport Act 1985</w:t>
      </w:r>
      <w:r w:rsidRPr="003A5942">
        <w:rPr>
          <w:rFonts w:ascii="Arial" w:hAnsi="Arial" w:cs="Arial"/>
          <w:color w:val="000000" w:themeColor="text1"/>
          <w:sz w:val="22"/>
          <w:szCs w:val="22"/>
        </w:rPr>
        <w:t xml:space="preserve"> Section 19. </w:t>
      </w:r>
      <w:r w:rsidR="00806A08" w:rsidRPr="003A5942">
        <w:rPr>
          <w:rFonts w:ascii="Arial" w:hAnsi="Arial" w:cs="Arial"/>
          <w:color w:val="000000" w:themeColor="text1"/>
          <w:sz w:val="22"/>
          <w:szCs w:val="22"/>
        </w:rPr>
        <w:t xml:space="preserve">This Act must be strictly adhered to, the disc </w:t>
      </w:r>
      <w:proofErr w:type="gramStart"/>
      <w:r w:rsidR="00806A08" w:rsidRPr="003A5942">
        <w:rPr>
          <w:rFonts w:ascii="Arial" w:hAnsi="Arial" w:cs="Arial"/>
          <w:color w:val="000000" w:themeColor="text1"/>
          <w:sz w:val="22"/>
          <w:szCs w:val="22"/>
        </w:rPr>
        <w:t>displayed</w:t>
      </w:r>
      <w:proofErr w:type="gramEnd"/>
      <w:r w:rsidR="00806A08" w:rsidRPr="003A5942">
        <w:rPr>
          <w:rFonts w:ascii="Arial" w:hAnsi="Arial" w:cs="Arial"/>
          <w:color w:val="000000" w:themeColor="text1"/>
          <w:sz w:val="22"/>
          <w:szCs w:val="22"/>
        </w:rPr>
        <w:t xml:space="preserve"> and the vehicle eq</w:t>
      </w:r>
      <w:r w:rsidR="008A4ADB" w:rsidRPr="003A5942">
        <w:rPr>
          <w:rFonts w:ascii="Arial" w:hAnsi="Arial" w:cs="Arial"/>
          <w:color w:val="000000" w:themeColor="text1"/>
          <w:sz w:val="22"/>
          <w:szCs w:val="22"/>
        </w:rPr>
        <w:t xml:space="preserve">uipped with a fire extinguisher and first aid kit </w:t>
      </w:r>
      <w:r w:rsidR="00806A08" w:rsidRPr="003A5942">
        <w:rPr>
          <w:rFonts w:ascii="Arial" w:hAnsi="Arial" w:cs="Arial"/>
          <w:color w:val="000000" w:themeColor="text1"/>
          <w:sz w:val="22"/>
          <w:szCs w:val="22"/>
        </w:rPr>
        <w:t>marked as to comply with the Road Vehicles Construction and Use Regulations 198</w:t>
      </w:r>
      <w:r w:rsidR="008A4ADB" w:rsidRPr="003A5942">
        <w:rPr>
          <w:rFonts w:ascii="Arial" w:hAnsi="Arial" w:cs="Arial"/>
          <w:color w:val="000000" w:themeColor="text1"/>
          <w:sz w:val="22"/>
          <w:szCs w:val="22"/>
        </w:rPr>
        <w:t>6.</w:t>
      </w:r>
    </w:p>
    <w:p w14:paraId="340A7B1C" w14:textId="77777777" w:rsidR="0099370E" w:rsidRPr="003A5942" w:rsidRDefault="00B313BD">
      <w:pPr>
        <w:rPr>
          <w:rFonts w:ascii="Arial" w:hAnsi="Arial" w:cs="Arial"/>
          <w:b/>
          <w:color w:val="000000" w:themeColor="text1"/>
        </w:rPr>
      </w:pPr>
      <w:r w:rsidRPr="003A5942">
        <w:rPr>
          <w:rFonts w:ascii="Arial" w:hAnsi="Arial" w:cs="Arial"/>
          <w:b/>
          <w:color w:val="000000" w:themeColor="text1"/>
        </w:rPr>
        <w:t>Vehicle Security</w:t>
      </w:r>
    </w:p>
    <w:p w14:paraId="1121B445" w14:textId="77777777" w:rsidR="00B313BD" w:rsidRPr="003A5942" w:rsidRDefault="00B313BD" w:rsidP="00B313BD">
      <w:pPr>
        <w:pStyle w:val="ListParagraph"/>
        <w:numPr>
          <w:ilvl w:val="0"/>
          <w:numId w:val="10"/>
        </w:numPr>
        <w:rPr>
          <w:rFonts w:ascii="Arial" w:hAnsi="Arial" w:cs="Arial"/>
          <w:color w:val="000000" w:themeColor="text1"/>
        </w:rPr>
      </w:pPr>
      <w:r w:rsidRPr="003A5942">
        <w:rPr>
          <w:rFonts w:ascii="Arial" w:hAnsi="Arial" w:cs="Arial"/>
          <w:color w:val="000000" w:themeColor="text1"/>
        </w:rPr>
        <w:t>Drivers should e</w:t>
      </w:r>
      <w:r w:rsidR="00B20B75" w:rsidRPr="003A5942">
        <w:rPr>
          <w:rFonts w:ascii="Arial" w:hAnsi="Arial" w:cs="Arial"/>
          <w:color w:val="000000" w:themeColor="text1"/>
        </w:rPr>
        <w:t>nsure that school vehicles</w:t>
      </w:r>
      <w:r w:rsidRPr="003A5942">
        <w:rPr>
          <w:rFonts w:ascii="Arial" w:hAnsi="Arial" w:cs="Arial"/>
          <w:color w:val="000000" w:themeColor="text1"/>
        </w:rPr>
        <w:t xml:space="preserve"> </w:t>
      </w:r>
      <w:r w:rsidR="003B310E" w:rsidRPr="003A5942">
        <w:rPr>
          <w:rFonts w:ascii="Arial" w:hAnsi="Arial" w:cs="Arial"/>
          <w:color w:val="000000" w:themeColor="text1"/>
        </w:rPr>
        <w:t xml:space="preserve">are </w:t>
      </w:r>
      <w:r w:rsidRPr="003A5942">
        <w:rPr>
          <w:rFonts w:ascii="Arial" w:hAnsi="Arial" w:cs="Arial"/>
          <w:color w:val="000000" w:themeColor="text1"/>
        </w:rPr>
        <w:t xml:space="preserve">securely </w:t>
      </w:r>
      <w:proofErr w:type="gramStart"/>
      <w:r w:rsidRPr="003A5942">
        <w:rPr>
          <w:rFonts w:ascii="Arial" w:hAnsi="Arial" w:cs="Arial"/>
          <w:color w:val="000000" w:themeColor="text1"/>
        </w:rPr>
        <w:t>parked</w:t>
      </w:r>
      <w:proofErr w:type="gramEnd"/>
      <w:r w:rsidRPr="003A5942">
        <w:rPr>
          <w:rFonts w:ascii="Arial" w:hAnsi="Arial" w:cs="Arial"/>
          <w:color w:val="000000" w:themeColor="text1"/>
        </w:rPr>
        <w:t xml:space="preserve"> and the keys held securely.</w:t>
      </w:r>
    </w:p>
    <w:p w14:paraId="24950869" w14:textId="5E4A0226" w:rsidR="00C01652" w:rsidRPr="003A5942" w:rsidRDefault="00B313BD" w:rsidP="00A74C05">
      <w:pPr>
        <w:pStyle w:val="ListParagraph"/>
        <w:numPr>
          <w:ilvl w:val="0"/>
          <w:numId w:val="10"/>
        </w:numPr>
        <w:rPr>
          <w:rFonts w:ascii="Arial" w:hAnsi="Arial" w:cs="Arial"/>
          <w:color w:val="000000" w:themeColor="text1"/>
        </w:rPr>
      </w:pPr>
      <w:r w:rsidRPr="003A5942">
        <w:rPr>
          <w:rFonts w:ascii="Arial" w:hAnsi="Arial" w:cs="Arial"/>
          <w:color w:val="000000" w:themeColor="text1"/>
        </w:rPr>
        <w:t>Under no circumstances should a vehicle be left unlocked whilst unattended.</w:t>
      </w:r>
    </w:p>
    <w:p w14:paraId="047079F2" w14:textId="77777777" w:rsidR="0099370E" w:rsidRPr="003A5942" w:rsidRDefault="003E34CB">
      <w:pPr>
        <w:rPr>
          <w:rFonts w:ascii="Arial" w:hAnsi="Arial" w:cs="Arial"/>
          <w:b/>
          <w:color w:val="000000" w:themeColor="text1"/>
        </w:rPr>
      </w:pPr>
      <w:r w:rsidRPr="003A5942">
        <w:rPr>
          <w:rFonts w:ascii="Arial" w:hAnsi="Arial" w:cs="Arial"/>
          <w:b/>
          <w:color w:val="000000" w:themeColor="text1"/>
        </w:rPr>
        <w:t>Maintenance of Vehicles</w:t>
      </w:r>
    </w:p>
    <w:p w14:paraId="6A02DC34" w14:textId="77777777" w:rsidR="002A5B50" w:rsidRPr="003A5942" w:rsidRDefault="002A5B50" w:rsidP="003E34CB">
      <w:pPr>
        <w:pStyle w:val="ListParagraph"/>
        <w:numPr>
          <w:ilvl w:val="0"/>
          <w:numId w:val="1"/>
        </w:numPr>
        <w:rPr>
          <w:rFonts w:ascii="Arial" w:hAnsi="Arial" w:cs="Arial"/>
          <w:color w:val="000000" w:themeColor="text1"/>
        </w:rPr>
      </w:pPr>
      <w:r w:rsidRPr="003A5942">
        <w:rPr>
          <w:rFonts w:ascii="Arial" w:hAnsi="Arial" w:cs="Arial"/>
          <w:color w:val="000000" w:themeColor="text1"/>
        </w:rPr>
        <w:t>Staff members must not attempt any repair and maintenance which needs specialist equipment or where there is a risk of physical harm (eg., changing tyres and wheels).</w:t>
      </w:r>
    </w:p>
    <w:p w14:paraId="0AC6A5F0" w14:textId="77777777" w:rsidR="00864BB8" w:rsidRPr="003A5942" w:rsidRDefault="00864BB8" w:rsidP="003E34CB">
      <w:pPr>
        <w:pStyle w:val="ListParagraph"/>
        <w:numPr>
          <w:ilvl w:val="0"/>
          <w:numId w:val="1"/>
        </w:numPr>
        <w:rPr>
          <w:rFonts w:ascii="Arial" w:hAnsi="Arial" w:cs="Arial"/>
          <w:color w:val="000000" w:themeColor="text1"/>
        </w:rPr>
      </w:pPr>
      <w:r w:rsidRPr="003A5942">
        <w:rPr>
          <w:rFonts w:ascii="Arial" w:hAnsi="Arial" w:cs="Arial"/>
          <w:color w:val="000000" w:themeColor="text1"/>
        </w:rPr>
        <w:t>The School Business Manager is responsible for ensuring that all vehicle documents are kept and stored for a period of 15 months.</w:t>
      </w:r>
    </w:p>
    <w:p w14:paraId="01D8A303" w14:textId="77777777" w:rsidR="00864BB8" w:rsidRPr="003A5942" w:rsidRDefault="00864BB8" w:rsidP="003E34CB">
      <w:pPr>
        <w:pStyle w:val="ListParagraph"/>
        <w:numPr>
          <w:ilvl w:val="0"/>
          <w:numId w:val="1"/>
        </w:numPr>
        <w:rPr>
          <w:rFonts w:ascii="Arial" w:hAnsi="Arial" w:cs="Arial"/>
          <w:color w:val="000000" w:themeColor="text1"/>
        </w:rPr>
      </w:pPr>
      <w:r w:rsidRPr="003A5942">
        <w:rPr>
          <w:rFonts w:ascii="Arial" w:hAnsi="Arial" w:cs="Arial"/>
          <w:color w:val="000000" w:themeColor="text1"/>
        </w:rPr>
        <w:t>The School Business Manager will ensure that the school vehicles are booked in for MOTs in a timely manner and that insurance and tax discs are kept up to date.</w:t>
      </w:r>
    </w:p>
    <w:p w14:paraId="6EF24DC1" w14:textId="77777777" w:rsidR="002A5B50" w:rsidRPr="003A5942" w:rsidRDefault="002A5B50" w:rsidP="003E34CB">
      <w:pPr>
        <w:pStyle w:val="ListParagraph"/>
        <w:numPr>
          <w:ilvl w:val="0"/>
          <w:numId w:val="1"/>
        </w:numPr>
        <w:rPr>
          <w:rFonts w:ascii="Arial" w:hAnsi="Arial" w:cs="Arial"/>
          <w:color w:val="000000" w:themeColor="text1"/>
        </w:rPr>
      </w:pPr>
      <w:r w:rsidRPr="003A5942">
        <w:rPr>
          <w:rFonts w:ascii="Arial" w:hAnsi="Arial" w:cs="Arial"/>
          <w:color w:val="000000" w:themeColor="text1"/>
        </w:rPr>
        <w:t>All repairs and maintenance will be carried out by a professional garage.</w:t>
      </w:r>
    </w:p>
    <w:p w14:paraId="609DD0A3" w14:textId="77777777" w:rsidR="00864BB8" w:rsidRPr="003A5942" w:rsidRDefault="00864BB8" w:rsidP="003E34CB">
      <w:pPr>
        <w:pStyle w:val="ListParagraph"/>
        <w:numPr>
          <w:ilvl w:val="0"/>
          <w:numId w:val="1"/>
        </w:numPr>
        <w:rPr>
          <w:rFonts w:ascii="Arial" w:hAnsi="Arial" w:cs="Arial"/>
          <w:color w:val="000000" w:themeColor="text1"/>
        </w:rPr>
      </w:pPr>
      <w:r w:rsidRPr="003A5942">
        <w:rPr>
          <w:rFonts w:ascii="Arial" w:hAnsi="Arial" w:cs="Arial"/>
          <w:color w:val="000000" w:themeColor="text1"/>
        </w:rPr>
        <w:lastRenderedPageBreak/>
        <w:t>If a staff member becomes aware of a defect or fault, they must inform the School Business Manager as soon as possible, who must ensure that the fault or defect is repaired. The vehicle must not be used until the repair has been completed</w:t>
      </w:r>
      <w:r w:rsidR="002A5B50" w:rsidRPr="003A5942">
        <w:rPr>
          <w:rFonts w:ascii="Arial" w:hAnsi="Arial" w:cs="Arial"/>
          <w:color w:val="000000" w:themeColor="text1"/>
        </w:rPr>
        <w:t xml:space="preserve"> satisfactorily</w:t>
      </w:r>
      <w:r w:rsidRPr="003A5942">
        <w:rPr>
          <w:rFonts w:ascii="Arial" w:hAnsi="Arial" w:cs="Arial"/>
          <w:color w:val="000000" w:themeColor="text1"/>
        </w:rPr>
        <w:t>.</w:t>
      </w:r>
    </w:p>
    <w:p w14:paraId="2159E0CC" w14:textId="77777777" w:rsidR="00864BB8" w:rsidRPr="003A5942" w:rsidRDefault="00864BB8" w:rsidP="003E34CB">
      <w:pPr>
        <w:pStyle w:val="ListParagraph"/>
        <w:numPr>
          <w:ilvl w:val="0"/>
          <w:numId w:val="1"/>
        </w:numPr>
        <w:rPr>
          <w:rFonts w:ascii="Arial" w:hAnsi="Arial" w:cs="Arial"/>
          <w:color w:val="000000" w:themeColor="text1"/>
        </w:rPr>
      </w:pPr>
      <w:r w:rsidRPr="003A5942">
        <w:rPr>
          <w:rFonts w:ascii="Arial" w:hAnsi="Arial" w:cs="Arial"/>
          <w:color w:val="000000" w:themeColor="text1"/>
        </w:rPr>
        <w:t>Copies of invoices relating to repairs will be kept in the Vehicle File.</w:t>
      </w:r>
    </w:p>
    <w:p w14:paraId="1011B4F3" w14:textId="77777777" w:rsidR="002A5B50" w:rsidRPr="003A5942" w:rsidRDefault="00864BB8" w:rsidP="003E34CB">
      <w:pPr>
        <w:pStyle w:val="ListParagraph"/>
        <w:numPr>
          <w:ilvl w:val="0"/>
          <w:numId w:val="1"/>
        </w:numPr>
        <w:rPr>
          <w:rFonts w:ascii="Arial" w:hAnsi="Arial" w:cs="Arial"/>
          <w:color w:val="000000" w:themeColor="text1"/>
        </w:rPr>
      </w:pPr>
      <w:r w:rsidRPr="003A5942">
        <w:rPr>
          <w:rFonts w:ascii="Arial" w:hAnsi="Arial" w:cs="Arial"/>
          <w:color w:val="000000" w:themeColor="text1"/>
        </w:rPr>
        <w:t>All vehicles will receive a full service</w:t>
      </w:r>
      <w:r w:rsidR="002A5B50" w:rsidRPr="003A5942">
        <w:rPr>
          <w:rFonts w:ascii="Arial" w:hAnsi="Arial" w:cs="Arial"/>
          <w:color w:val="000000" w:themeColor="text1"/>
        </w:rPr>
        <w:t xml:space="preserve"> by a professional contractor in the autumn term and at the beginning of the summer term.</w:t>
      </w:r>
    </w:p>
    <w:p w14:paraId="423C193C" w14:textId="6F09B0EB" w:rsidR="003E34CB" w:rsidRPr="003A5942" w:rsidRDefault="002A5B50" w:rsidP="002A5B50">
      <w:pPr>
        <w:pStyle w:val="ListParagraph"/>
        <w:numPr>
          <w:ilvl w:val="0"/>
          <w:numId w:val="1"/>
        </w:numPr>
        <w:rPr>
          <w:rFonts w:ascii="Arial" w:hAnsi="Arial" w:cs="Arial"/>
          <w:color w:val="000000" w:themeColor="text1"/>
        </w:rPr>
      </w:pPr>
      <w:r w:rsidRPr="003A5942">
        <w:rPr>
          <w:rFonts w:ascii="Arial" w:hAnsi="Arial" w:cs="Arial"/>
          <w:color w:val="000000" w:themeColor="text1"/>
        </w:rPr>
        <w:t>Oil and other consumables must be kept on the school premises.</w:t>
      </w:r>
    </w:p>
    <w:p w14:paraId="16A0E11A" w14:textId="77777777" w:rsidR="003E34CB" w:rsidRPr="003A5942" w:rsidRDefault="00864BB8" w:rsidP="00864BB8">
      <w:pPr>
        <w:rPr>
          <w:rFonts w:ascii="Arial" w:hAnsi="Arial" w:cs="Arial"/>
          <w:b/>
          <w:color w:val="000000" w:themeColor="text1"/>
        </w:rPr>
      </w:pPr>
      <w:r w:rsidRPr="003A5942">
        <w:rPr>
          <w:rFonts w:ascii="Arial" w:hAnsi="Arial" w:cs="Arial"/>
          <w:b/>
          <w:color w:val="000000" w:themeColor="text1"/>
        </w:rPr>
        <w:t>Children in the front seats</w:t>
      </w:r>
    </w:p>
    <w:p w14:paraId="34E84ECE" w14:textId="77777777" w:rsidR="00864BB8" w:rsidRPr="003A5942" w:rsidRDefault="00864BB8" w:rsidP="00864BB8">
      <w:pPr>
        <w:pStyle w:val="ListParagraph"/>
        <w:numPr>
          <w:ilvl w:val="0"/>
          <w:numId w:val="1"/>
        </w:numPr>
        <w:rPr>
          <w:rFonts w:ascii="Arial" w:hAnsi="Arial" w:cs="Arial"/>
          <w:color w:val="000000" w:themeColor="text1"/>
        </w:rPr>
      </w:pPr>
      <w:r w:rsidRPr="003A5942">
        <w:rPr>
          <w:rFonts w:ascii="Arial" w:hAnsi="Arial" w:cs="Arial"/>
          <w:color w:val="000000" w:themeColor="text1"/>
        </w:rPr>
        <w:t>Children are permitted to sit in the front seats if they are over 135cm high.</w:t>
      </w:r>
    </w:p>
    <w:p w14:paraId="4F23FCB1" w14:textId="44FDD688" w:rsidR="008A4ADB" w:rsidRPr="003A5942" w:rsidRDefault="008A4ADB" w:rsidP="00864BB8">
      <w:pPr>
        <w:pStyle w:val="ListParagraph"/>
        <w:numPr>
          <w:ilvl w:val="0"/>
          <w:numId w:val="1"/>
        </w:numPr>
        <w:rPr>
          <w:rFonts w:ascii="Arial" w:hAnsi="Arial" w:cs="Arial"/>
          <w:color w:val="000000" w:themeColor="text1"/>
        </w:rPr>
      </w:pPr>
      <w:r w:rsidRPr="003A5942">
        <w:rPr>
          <w:rFonts w:ascii="Arial" w:hAnsi="Arial" w:cs="Arial"/>
          <w:color w:val="000000" w:themeColor="text1"/>
        </w:rPr>
        <w:t>Children under 135cm high will require booster seats to travel in the front seats of a minibus.</w:t>
      </w:r>
    </w:p>
    <w:p w14:paraId="32A1F38F" w14:textId="77777777" w:rsidR="00864BB8" w:rsidRPr="003A5942" w:rsidRDefault="00864BB8" w:rsidP="00864BB8">
      <w:pPr>
        <w:rPr>
          <w:rFonts w:ascii="Arial" w:hAnsi="Arial" w:cs="Arial"/>
          <w:color w:val="000000" w:themeColor="text1"/>
        </w:rPr>
      </w:pPr>
      <w:r w:rsidRPr="003A5942">
        <w:rPr>
          <w:rFonts w:ascii="Arial" w:hAnsi="Arial" w:cs="Arial"/>
          <w:b/>
          <w:color w:val="000000" w:themeColor="text1"/>
        </w:rPr>
        <w:t>Booster Seats</w:t>
      </w:r>
    </w:p>
    <w:p w14:paraId="0A0985F3" w14:textId="591BFE90" w:rsidR="00864BB8" w:rsidRPr="003A5942" w:rsidRDefault="00864BB8" w:rsidP="00864BB8">
      <w:pPr>
        <w:pStyle w:val="ListParagraph"/>
        <w:numPr>
          <w:ilvl w:val="0"/>
          <w:numId w:val="1"/>
        </w:numPr>
        <w:rPr>
          <w:rFonts w:ascii="Arial" w:hAnsi="Arial" w:cs="Arial"/>
          <w:color w:val="000000" w:themeColor="text1"/>
        </w:rPr>
      </w:pPr>
      <w:r w:rsidRPr="003A5942">
        <w:rPr>
          <w:rFonts w:ascii="Arial" w:hAnsi="Arial" w:cs="Arial"/>
          <w:color w:val="000000" w:themeColor="text1"/>
        </w:rPr>
        <w:t>Booster seats must be used in all v</w:t>
      </w:r>
      <w:r w:rsidR="0010381B" w:rsidRPr="003A5942">
        <w:rPr>
          <w:rFonts w:ascii="Arial" w:hAnsi="Arial" w:cs="Arial"/>
          <w:color w:val="000000" w:themeColor="text1"/>
        </w:rPr>
        <w:t>ehicles for children under 135cm</w:t>
      </w:r>
      <w:r w:rsidRPr="003A5942">
        <w:rPr>
          <w:rFonts w:ascii="Arial" w:hAnsi="Arial" w:cs="Arial"/>
          <w:color w:val="000000" w:themeColor="text1"/>
        </w:rPr>
        <w:t xml:space="preserve"> in height. The driver or supervisor must ensure that booster seats are available for all children who require them.</w:t>
      </w:r>
    </w:p>
    <w:p w14:paraId="2A647C51" w14:textId="77777777" w:rsidR="00864BB8" w:rsidRPr="003A5942" w:rsidRDefault="00864BB8" w:rsidP="00864BB8">
      <w:pPr>
        <w:rPr>
          <w:rFonts w:ascii="Arial" w:hAnsi="Arial" w:cs="Arial"/>
          <w:color w:val="000000" w:themeColor="text1"/>
        </w:rPr>
      </w:pPr>
      <w:r w:rsidRPr="003A5942">
        <w:rPr>
          <w:rFonts w:ascii="Arial" w:hAnsi="Arial" w:cs="Arial"/>
          <w:b/>
          <w:color w:val="000000" w:themeColor="text1"/>
        </w:rPr>
        <w:t>Overseas trips</w:t>
      </w:r>
    </w:p>
    <w:p w14:paraId="6C01FC60" w14:textId="77777777" w:rsidR="00864BB8" w:rsidRPr="003A5942" w:rsidRDefault="00864BB8" w:rsidP="00864BB8">
      <w:pPr>
        <w:pStyle w:val="ListParagraph"/>
        <w:numPr>
          <w:ilvl w:val="0"/>
          <w:numId w:val="1"/>
        </w:numPr>
        <w:rPr>
          <w:rFonts w:ascii="Arial" w:hAnsi="Arial" w:cs="Arial"/>
          <w:color w:val="000000" w:themeColor="text1"/>
        </w:rPr>
      </w:pPr>
      <w:r w:rsidRPr="003A5942">
        <w:rPr>
          <w:rFonts w:ascii="Arial" w:hAnsi="Arial" w:cs="Arial"/>
          <w:color w:val="000000" w:themeColor="text1"/>
        </w:rPr>
        <w:t>The Governing Body has decreed t</w:t>
      </w:r>
      <w:r w:rsidR="002A5B50" w:rsidRPr="003A5942">
        <w:rPr>
          <w:rFonts w:ascii="Arial" w:hAnsi="Arial" w:cs="Arial"/>
          <w:color w:val="000000" w:themeColor="text1"/>
        </w:rPr>
        <w:t>hat the School Vehicles must no</w:t>
      </w:r>
      <w:r w:rsidRPr="003A5942">
        <w:rPr>
          <w:rFonts w:ascii="Arial" w:hAnsi="Arial" w:cs="Arial"/>
          <w:color w:val="000000" w:themeColor="text1"/>
        </w:rPr>
        <w:t>t</w:t>
      </w:r>
      <w:r w:rsidR="0022654A" w:rsidRPr="003A5942">
        <w:rPr>
          <w:rFonts w:ascii="Arial" w:hAnsi="Arial" w:cs="Arial"/>
          <w:color w:val="000000" w:themeColor="text1"/>
        </w:rPr>
        <w:t xml:space="preserve"> </w:t>
      </w:r>
      <w:r w:rsidRPr="003A5942">
        <w:rPr>
          <w:rFonts w:ascii="Arial" w:hAnsi="Arial" w:cs="Arial"/>
          <w:color w:val="000000" w:themeColor="text1"/>
        </w:rPr>
        <w:t xml:space="preserve">be taken abroad. Driving </w:t>
      </w:r>
      <w:r w:rsidR="002A5B50" w:rsidRPr="003A5942">
        <w:rPr>
          <w:rFonts w:ascii="Arial" w:hAnsi="Arial" w:cs="Arial"/>
          <w:color w:val="000000" w:themeColor="text1"/>
        </w:rPr>
        <w:t xml:space="preserve">and navigating </w:t>
      </w:r>
      <w:r w:rsidRPr="003A5942">
        <w:rPr>
          <w:rFonts w:ascii="Arial" w:hAnsi="Arial" w:cs="Arial"/>
          <w:color w:val="000000" w:themeColor="text1"/>
        </w:rPr>
        <w:t xml:space="preserve">abroad </w:t>
      </w:r>
      <w:r w:rsidR="002A5B50" w:rsidRPr="003A5942">
        <w:rPr>
          <w:rFonts w:ascii="Arial" w:hAnsi="Arial" w:cs="Arial"/>
          <w:color w:val="000000" w:themeColor="text1"/>
        </w:rPr>
        <w:t xml:space="preserve">can prove stressful, so </w:t>
      </w:r>
      <w:r w:rsidRPr="003A5942">
        <w:rPr>
          <w:rFonts w:ascii="Arial" w:hAnsi="Arial" w:cs="Arial"/>
          <w:color w:val="000000" w:themeColor="text1"/>
        </w:rPr>
        <w:t xml:space="preserve">in the interests of safety, </w:t>
      </w:r>
      <w:r w:rsidR="002A5B50" w:rsidRPr="003A5942">
        <w:rPr>
          <w:rFonts w:ascii="Arial" w:hAnsi="Arial" w:cs="Arial"/>
          <w:color w:val="000000" w:themeColor="text1"/>
        </w:rPr>
        <w:t>a professional coach company must be hired for all trips overseas.</w:t>
      </w:r>
    </w:p>
    <w:p w14:paraId="233BDD9F" w14:textId="77777777" w:rsidR="003B310E" w:rsidRPr="003A5942" w:rsidRDefault="003B310E" w:rsidP="00A74C05">
      <w:pPr>
        <w:rPr>
          <w:rFonts w:ascii="Arial" w:hAnsi="Arial" w:cs="Arial"/>
          <w:color w:val="000000" w:themeColor="text1"/>
        </w:rPr>
      </w:pPr>
      <w:r w:rsidRPr="003A5942">
        <w:rPr>
          <w:rFonts w:ascii="Arial" w:hAnsi="Arial" w:cs="Arial"/>
          <w:b/>
          <w:color w:val="000000" w:themeColor="text1"/>
        </w:rPr>
        <w:t>Accident Procedures</w:t>
      </w:r>
    </w:p>
    <w:p w14:paraId="4AB1E238" w14:textId="77777777" w:rsidR="009C3516" w:rsidRPr="003A5942" w:rsidRDefault="003B310E" w:rsidP="003B310E">
      <w:pPr>
        <w:pStyle w:val="ListParagraph"/>
        <w:numPr>
          <w:ilvl w:val="0"/>
          <w:numId w:val="1"/>
        </w:numPr>
        <w:rPr>
          <w:rFonts w:ascii="Arial" w:eastAsia="Calibri" w:hAnsi="Arial" w:cs="Arial"/>
          <w:color w:val="000000" w:themeColor="text1"/>
        </w:rPr>
      </w:pPr>
      <w:r w:rsidRPr="003A5942">
        <w:rPr>
          <w:rFonts w:ascii="Arial" w:hAnsi="Arial" w:cs="Arial"/>
          <w:color w:val="000000" w:themeColor="text1"/>
        </w:rPr>
        <w:t xml:space="preserve">If an accident occurs and any personal injury or damage to third part property is involved, then the driver must stop.  He / She must be prepared to give his name and address and details of the owner of the vehicle to a Police Officer or any other person having reasonable grounds to ask.  </w:t>
      </w:r>
    </w:p>
    <w:p w14:paraId="254066CC" w14:textId="77777777" w:rsidR="003B310E" w:rsidRPr="003A5942" w:rsidRDefault="003B310E" w:rsidP="003B310E">
      <w:pPr>
        <w:pStyle w:val="ListParagraph"/>
        <w:numPr>
          <w:ilvl w:val="0"/>
          <w:numId w:val="1"/>
        </w:numPr>
        <w:rPr>
          <w:rFonts w:ascii="Arial" w:eastAsia="Calibri" w:hAnsi="Arial" w:cs="Arial"/>
          <w:color w:val="000000" w:themeColor="text1"/>
        </w:rPr>
      </w:pPr>
      <w:r w:rsidRPr="003A5942">
        <w:rPr>
          <w:rFonts w:ascii="Arial" w:hAnsi="Arial" w:cs="Arial"/>
          <w:color w:val="000000" w:themeColor="text1"/>
        </w:rPr>
        <w:t xml:space="preserve">Report the accident immediately to the Head Techer who will let you have the necessary paperwork to complete. </w:t>
      </w:r>
    </w:p>
    <w:p w14:paraId="32B45B87" w14:textId="77777777" w:rsidR="003B310E" w:rsidRPr="003A5942" w:rsidRDefault="003B310E" w:rsidP="003B310E">
      <w:pPr>
        <w:rPr>
          <w:rFonts w:ascii="Arial" w:hAnsi="Arial" w:cs="Arial"/>
          <w:color w:val="000000" w:themeColor="text1"/>
        </w:rPr>
      </w:pPr>
      <w:r w:rsidRPr="003A5942">
        <w:rPr>
          <w:rFonts w:ascii="Arial" w:hAnsi="Arial" w:cs="Arial"/>
          <w:b/>
          <w:color w:val="000000" w:themeColor="text1"/>
        </w:rPr>
        <w:t>Breakdown and Recovery</w:t>
      </w:r>
    </w:p>
    <w:p w14:paraId="4C282574" w14:textId="77777777" w:rsidR="003B310E" w:rsidRPr="003A5942" w:rsidRDefault="003B310E" w:rsidP="003B310E">
      <w:pPr>
        <w:pStyle w:val="ListParagraph"/>
        <w:numPr>
          <w:ilvl w:val="0"/>
          <w:numId w:val="1"/>
        </w:numPr>
        <w:rPr>
          <w:rFonts w:ascii="Arial" w:hAnsi="Arial" w:cs="Arial"/>
          <w:color w:val="000000" w:themeColor="text1"/>
        </w:rPr>
      </w:pPr>
      <w:r w:rsidRPr="003A5942">
        <w:rPr>
          <w:rFonts w:ascii="Arial" w:hAnsi="Arial" w:cs="Arial"/>
          <w:color w:val="000000" w:themeColor="text1"/>
        </w:rPr>
        <w:t>The Academy covers their minibus</w:t>
      </w:r>
      <w:r w:rsidR="001F305C" w:rsidRPr="003A5942">
        <w:rPr>
          <w:rFonts w:ascii="Arial" w:hAnsi="Arial" w:cs="Arial"/>
          <w:color w:val="000000" w:themeColor="text1"/>
        </w:rPr>
        <w:t xml:space="preserve"> for breakdown and recovery.  Details of how to contact them are contained within the vehicle folder.  Any issues should be reported to the Head Teacher.</w:t>
      </w:r>
    </w:p>
    <w:p w14:paraId="3B31C40F" w14:textId="77777777" w:rsidR="001F305C" w:rsidRPr="003A5942" w:rsidRDefault="001F305C" w:rsidP="003B310E">
      <w:pPr>
        <w:pStyle w:val="ListParagraph"/>
        <w:numPr>
          <w:ilvl w:val="0"/>
          <w:numId w:val="1"/>
        </w:numPr>
        <w:rPr>
          <w:rFonts w:ascii="Arial" w:hAnsi="Arial" w:cs="Arial"/>
          <w:color w:val="000000" w:themeColor="text1"/>
        </w:rPr>
      </w:pPr>
      <w:r w:rsidRPr="003A5942">
        <w:rPr>
          <w:rFonts w:ascii="Arial" w:hAnsi="Arial" w:cs="Arial"/>
          <w:color w:val="000000" w:themeColor="text1"/>
        </w:rPr>
        <w:t>Remember that the passengers are more important than the vehicle.</w:t>
      </w:r>
    </w:p>
    <w:p w14:paraId="7F3B4305" w14:textId="77777777" w:rsidR="001F305C" w:rsidRPr="003A5942" w:rsidRDefault="001F305C" w:rsidP="003B310E">
      <w:pPr>
        <w:pStyle w:val="ListParagraph"/>
        <w:numPr>
          <w:ilvl w:val="0"/>
          <w:numId w:val="1"/>
        </w:numPr>
        <w:rPr>
          <w:rFonts w:ascii="Arial" w:hAnsi="Arial" w:cs="Arial"/>
          <w:color w:val="000000" w:themeColor="text1"/>
        </w:rPr>
      </w:pPr>
      <w:r w:rsidRPr="003A5942">
        <w:rPr>
          <w:rFonts w:ascii="Arial" w:hAnsi="Arial" w:cs="Arial"/>
          <w:color w:val="000000" w:themeColor="text1"/>
        </w:rPr>
        <w:t>Unless on a motorway, keep the passengers on board unless they are at risk.</w:t>
      </w:r>
    </w:p>
    <w:p w14:paraId="1F871346" w14:textId="77777777" w:rsidR="001F305C" w:rsidRPr="003A5942" w:rsidRDefault="001F305C" w:rsidP="003B310E">
      <w:pPr>
        <w:pStyle w:val="ListParagraph"/>
        <w:numPr>
          <w:ilvl w:val="0"/>
          <w:numId w:val="1"/>
        </w:numPr>
        <w:rPr>
          <w:rFonts w:ascii="Arial" w:hAnsi="Arial" w:cs="Arial"/>
          <w:color w:val="000000" w:themeColor="text1"/>
        </w:rPr>
      </w:pPr>
      <w:r w:rsidRPr="003A5942">
        <w:rPr>
          <w:rFonts w:ascii="Arial" w:hAnsi="Arial" w:cs="Arial"/>
          <w:color w:val="000000" w:themeColor="text1"/>
        </w:rPr>
        <w:t>If on a motorway, evacuate the vehicles unless the dangers are greater</w:t>
      </w:r>
    </w:p>
    <w:p w14:paraId="1BFB3308" w14:textId="77777777" w:rsidR="001F305C" w:rsidRPr="003A5942" w:rsidRDefault="001F305C" w:rsidP="003B310E">
      <w:pPr>
        <w:pStyle w:val="ListParagraph"/>
        <w:numPr>
          <w:ilvl w:val="0"/>
          <w:numId w:val="1"/>
        </w:numPr>
        <w:rPr>
          <w:rFonts w:ascii="Arial" w:hAnsi="Arial" w:cs="Arial"/>
          <w:color w:val="000000" w:themeColor="text1"/>
        </w:rPr>
      </w:pPr>
      <w:r w:rsidRPr="003A5942">
        <w:rPr>
          <w:rFonts w:ascii="Arial" w:hAnsi="Arial" w:cs="Arial"/>
          <w:color w:val="000000" w:themeColor="text1"/>
        </w:rPr>
        <w:t>Inform the schools that arrangements can be made to attend the vehicle, and parents / carers can be made aware of the delay.</w:t>
      </w:r>
    </w:p>
    <w:p w14:paraId="0EE18224" w14:textId="77777777" w:rsidR="001F305C" w:rsidRPr="003A5942" w:rsidRDefault="001F305C" w:rsidP="001F305C">
      <w:pPr>
        <w:rPr>
          <w:rFonts w:ascii="Arial" w:hAnsi="Arial" w:cs="Arial"/>
          <w:color w:val="000000" w:themeColor="text1"/>
        </w:rPr>
      </w:pPr>
      <w:r w:rsidRPr="003A5942">
        <w:rPr>
          <w:rFonts w:ascii="Arial" w:hAnsi="Arial" w:cs="Arial"/>
          <w:b/>
          <w:color w:val="000000" w:themeColor="text1"/>
        </w:rPr>
        <w:t>Purchase of Fuel</w:t>
      </w:r>
    </w:p>
    <w:p w14:paraId="7C4A5672" w14:textId="77777777" w:rsidR="001F305C" w:rsidRPr="003A5942" w:rsidRDefault="001F305C" w:rsidP="001F305C">
      <w:pPr>
        <w:pStyle w:val="ListParagraph"/>
        <w:numPr>
          <w:ilvl w:val="0"/>
          <w:numId w:val="1"/>
        </w:numPr>
        <w:rPr>
          <w:rFonts w:ascii="Arial" w:hAnsi="Arial" w:cs="Arial"/>
          <w:color w:val="000000" w:themeColor="text1"/>
        </w:rPr>
      </w:pPr>
      <w:r w:rsidRPr="003A5942">
        <w:rPr>
          <w:rFonts w:ascii="Arial" w:hAnsi="Arial" w:cs="Arial"/>
          <w:color w:val="000000" w:themeColor="text1"/>
        </w:rPr>
        <w:t xml:space="preserve">The Academy has a fuel card which enables fuel to be purchased from the following outlets (XXXX   XXXXX  XXXXXXX )  </w:t>
      </w:r>
    </w:p>
    <w:p w14:paraId="4AE35C88" w14:textId="77777777" w:rsidR="001F305C" w:rsidRPr="003A5942" w:rsidRDefault="001F305C" w:rsidP="001F305C">
      <w:pPr>
        <w:pStyle w:val="ListParagraph"/>
        <w:numPr>
          <w:ilvl w:val="0"/>
          <w:numId w:val="1"/>
        </w:numPr>
        <w:rPr>
          <w:rFonts w:ascii="Arial" w:hAnsi="Arial" w:cs="Arial"/>
          <w:color w:val="000000" w:themeColor="text1"/>
        </w:rPr>
      </w:pPr>
      <w:r w:rsidRPr="003A5942">
        <w:rPr>
          <w:rFonts w:ascii="Arial" w:hAnsi="Arial" w:cs="Arial"/>
          <w:color w:val="000000" w:themeColor="text1"/>
        </w:rPr>
        <w:t>The fuel card should be taken by the driver and used if needed during the journey.</w:t>
      </w:r>
    </w:p>
    <w:p w14:paraId="0F61B6D5" w14:textId="77777777" w:rsidR="001F305C" w:rsidRPr="003A5942" w:rsidRDefault="001F305C" w:rsidP="001F305C">
      <w:pPr>
        <w:pStyle w:val="ListParagraph"/>
        <w:numPr>
          <w:ilvl w:val="0"/>
          <w:numId w:val="1"/>
        </w:numPr>
        <w:rPr>
          <w:rFonts w:ascii="Arial" w:hAnsi="Arial" w:cs="Arial"/>
          <w:color w:val="000000" w:themeColor="text1"/>
        </w:rPr>
      </w:pPr>
      <w:r w:rsidRPr="003A5942">
        <w:rPr>
          <w:rFonts w:ascii="Arial" w:hAnsi="Arial" w:cs="Arial"/>
          <w:color w:val="000000" w:themeColor="text1"/>
        </w:rPr>
        <w:t xml:space="preserve">The fuel card and the receipt should be passed back to the Head Teacher on returning to the school site. </w:t>
      </w:r>
    </w:p>
    <w:p w14:paraId="32AFD2A9" w14:textId="77777777" w:rsidR="001F305C" w:rsidRPr="003A5942" w:rsidRDefault="001F305C" w:rsidP="001F305C">
      <w:pPr>
        <w:rPr>
          <w:rFonts w:ascii="Arial" w:hAnsi="Arial" w:cs="Arial"/>
          <w:color w:val="000000" w:themeColor="text1"/>
        </w:rPr>
      </w:pPr>
      <w:r w:rsidRPr="003A5942">
        <w:rPr>
          <w:rFonts w:ascii="Arial" w:hAnsi="Arial" w:cs="Arial"/>
          <w:b/>
          <w:color w:val="000000" w:themeColor="text1"/>
        </w:rPr>
        <w:t>Incorrect Use of the Minibuses</w:t>
      </w:r>
    </w:p>
    <w:p w14:paraId="68ACE201" w14:textId="6E8DDA5D" w:rsidR="003B310E" w:rsidRPr="003A5942" w:rsidRDefault="006B00CA" w:rsidP="00A74C05">
      <w:pPr>
        <w:pStyle w:val="ListParagraph"/>
        <w:numPr>
          <w:ilvl w:val="0"/>
          <w:numId w:val="1"/>
        </w:numPr>
        <w:rPr>
          <w:rFonts w:ascii="Arial" w:hAnsi="Arial" w:cs="Arial"/>
          <w:color w:val="000000" w:themeColor="text1"/>
        </w:rPr>
      </w:pPr>
      <w:r w:rsidRPr="003A5942">
        <w:rPr>
          <w:rFonts w:ascii="Arial" w:hAnsi="Arial" w:cs="Arial"/>
          <w:color w:val="000000" w:themeColor="text1"/>
        </w:rPr>
        <w:t xml:space="preserve">A driver who breaks the speed limit will be responsible for paying his / her own fines.  Similarly fines imposed for incorrect car parking or negligent driving will be the responsibility of the driver.  Any damage caused to the minibus through incorrect use, </w:t>
      </w:r>
      <w:r w:rsidRPr="003A5942">
        <w:rPr>
          <w:rFonts w:ascii="Arial" w:hAnsi="Arial" w:cs="Arial"/>
          <w:color w:val="000000" w:themeColor="text1"/>
        </w:rPr>
        <w:lastRenderedPageBreak/>
        <w:t>may result in the driver being asked to contribute fully or partially to any excess payable by the Academy.</w:t>
      </w:r>
    </w:p>
    <w:p w14:paraId="4B672EE2" w14:textId="502882EB" w:rsidR="009C3516" w:rsidRPr="003A5942" w:rsidRDefault="009C3516" w:rsidP="009C3516">
      <w:pPr>
        <w:rPr>
          <w:rFonts w:ascii="Arial" w:eastAsia="Calibri" w:hAnsi="Arial" w:cs="Arial"/>
          <w:color w:val="000000" w:themeColor="text1"/>
        </w:rPr>
      </w:pPr>
      <w:r w:rsidRPr="003A5942">
        <w:rPr>
          <w:rFonts w:ascii="Arial" w:eastAsia="Calibri" w:hAnsi="Arial" w:cs="Arial"/>
          <w:color w:val="000000" w:themeColor="text1"/>
        </w:rPr>
        <w:t>This Policy was reviewed by the Resources C</w:t>
      </w:r>
      <w:r w:rsidR="00A74C05" w:rsidRPr="003A5942">
        <w:rPr>
          <w:rFonts w:ascii="Arial" w:eastAsia="Calibri" w:hAnsi="Arial" w:cs="Arial"/>
          <w:color w:val="000000" w:themeColor="text1"/>
        </w:rPr>
        <w:t>ommi</w:t>
      </w:r>
      <w:r w:rsidRPr="003A5942">
        <w:rPr>
          <w:rFonts w:ascii="Arial" w:eastAsia="Calibri" w:hAnsi="Arial" w:cs="Arial"/>
          <w:color w:val="000000" w:themeColor="text1"/>
        </w:rPr>
        <w:t>ttee, adopted by the Full Governing Body and signed by the Chair of Governors and Headteacher.</w:t>
      </w:r>
    </w:p>
    <w:p w14:paraId="507E6ADE" w14:textId="02ED46CC" w:rsidR="00864BB8" w:rsidRPr="003A5942" w:rsidRDefault="009C3516" w:rsidP="009C3516">
      <w:pPr>
        <w:rPr>
          <w:rFonts w:ascii="Arial" w:hAnsi="Arial" w:cs="Arial"/>
          <w:color w:val="000000" w:themeColor="text1"/>
        </w:rPr>
      </w:pPr>
      <w:r w:rsidRPr="003A5942">
        <w:rPr>
          <w:rFonts w:ascii="Arial" w:eastAsia="Calibri" w:hAnsi="Arial" w:cs="Arial"/>
          <w:color w:val="000000" w:themeColor="text1"/>
        </w:rPr>
        <w:t xml:space="preserve">The next review will take place in </w:t>
      </w:r>
      <w:bookmarkStart w:id="0" w:name="_GoBack"/>
      <w:bookmarkEnd w:id="0"/>
      <w:r w:rsidR="003A5942" w:rsidRPr="003A5942">
        <w:rPr>
          <w:rFonts w:ascii="Arial" w:eastAsia="Calibri" w:hAnsi="Arial" w:cs="Arial"/>
          <w:color w:val="000000" w:themeColor="text1"/>
          <w:highlight w:val="yellow"/>
        </w:rPr>
        <w:t>(date here)</w:t>
      </w:r>
      <w:r w:rsidR="003A5942" w:rsidRPr="003A5942">
        <w:rPr>
          <w:rFonts w:ascii="Arial" w:eastAsia="Calibri" w:hAnsi="Arial" w:cs="Arial"/>
          <w:color w:val="000000" w:themeColor="text1"/>
        </w:rPr>
        <w:t xml:space="preserve"> </w:t>
      </w:r>
      <w:r w:rsidRPr="003A5942">
        <w:rPr>
          <w:rFonts w:ascii="Arial" w:eastAsia="Calibri" w:hAnsi="Arial" w:cs="Arial"/>
          <w:color w:val="000000" w:themeColor="text1"/>
        </w:rPr>
        <w:t>or when new regulations regarding transport or health and safety come into effect.</w:t>
      </w:r>
    </w:p>
    <w:p w14:paraId="72CBD694" w14:textId="77777777" w:rsidR="009C3516" w:rsidRPr="003A5942" w:rsidRDefault="009C3516" w:rsidP="009C3516">
      <w:pPr>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5"/>
        <w:gridCol w:w="4721"/>
      </w:tblGrid>
      <w:tr w:rsidR="00A74C05" w:rsidRPr="003A5942" w14:paraId="0D94E1D4" w14:textId="77777777" w:rsidTr="009A7BB5">
        <w:tc>
          <w:tcPr>
            <w:tcW w:w="4786" w:type="dxa"/>
          </w:tcPr>
          <w:p w14:paraId="10F3D0FF" w14:textId="77777777" w:rsidR="009C3516" w:rsidRPr="003A5942" w:rsidRDefault="009C3516" w:rsidP="009A7BB5">
            <w:pPr>
              <w:rPr>
                <w:rFonts w:ascii="Arial" w:hAnsi="Arial" w:cs="Arial"/>
                <w:color w:val="000000" w:themeColor="text1"/>
              </w:rPr>
            </w:pPr>
            <w:r w:rsidRPr="003A5942">
              <w:rPr>
                <w:rFonts w:ascii="Arial" w:hAnsi="Arial" w:cs="Arial"/>
                <w:color w:val="000000" w:themeColor="text1"/>
              </w:rPr>
              <w:t>Policy Reviewed:</w:t>
            </w:r>
          </w:p>
        </w:tc>
        <w:tc>
          <w:tcPr>
            <w:tcW w:w="5245" w:type="dxa"/>
          </w:tcPr>
          <w:p w14:paraId="74A58965" w14:textId="7F694170" w:rsidR="009C3516" w:rsidRPr="003A5942" w:rsidRDefault="00A74C05" w:rsidP="009A7BB5">
            <w:pPr>
              <w:rPr>
                <w:rFonts w:ascii="Arial" w:hAnsi="Arial" w:cs="Arial"/>
                <w:color w:val="000000" w:themeColor="text1"/>
              </w:rPr>
            </w:pPr>
            <w:r w:rsidRPr="003A5942">
              <w:rPr>
                <w:rFonts w:ascii="Arial" w:hAnsi="Arial" w:cs="Arial"/>
                <w:color w:val="000000" w:themeColor="text1"/>
                <w:highlight w:val="yellow"/>
              </w:rPr>
              <w:t xml:space="preserve">Date here and version number </w:t>
            </w:r>
          </w:p>
        </w:tc>
      </w:tr>
      <w:tr w:rsidR="00A74C05" w:rsidRPr="003A5942" w14:paraId="1E671E6F" w14:textId="77777777" w:rsidTr="009A7BB5">
        <w:tc>
          <w:tcPr>
            <w:tcW w:w="4786" w:type="dxa"/>
          </w:tcPr>
          <w:p w14:paraId="23A8387E" w14:textId="77777777" w:rsidR="009C3516" w:rsidRPr="003A5942" w:rsidRDefault="009C3516" w:rsidP="009A7BB5">
            <w:pPr>
              <w:rPr>
                <w:rFonts w:ascii="Arial" w:hAnsi="Arial" w:cs="Arial"/>
                <w:color w:val="000000" w:themeColor="text1"/>
              </w:rPr>
            </w:pPr>
            <w:r w:rsidRPr="003A5942">
              <w:rPr>
                <w:rFonts w:ascii="Arial" w:hAnsi="Arial" w:cs="Arial"/>
                <w:color w:val="000000" w:themeColor="text1"/>
              </w:rPr>
              <w:t>Next Review:</w:t>
            </w:r>
          </w:p>
        </w:tc>
        <w:tc>
          <w:tcPr>
            <w:tcW w:w="5245" w:type="dxa"/>
          </w:tcPr>
          <w:p w14:paraId="078BEF47" w14:textId="7095AF4E" w:rsidR="009C3516" w:rsidRPr="003A5942" w:rsidRDefault="00A74C05" w:rsidP="009A7BB5">
            <w:pPr>
              <w:rPr>
                <w:rFonts w:ascii="Arial" w:hAnsi="Arial" w:cs="Arial"/>
                <w:color w:val="000000" w:themeColor="text1"/>
              </w:rPr>
            </w:pPr>
            <w:r w:rsidRPr="003A5942">
              <w:rPr>
                <w:rFonts w:ascii="Arial" w:hAnsi="Arial" w:cs="Arial"/>
                <w:color w:val="000000" w:themeColor="text1"/>
                <w:highlight w:val="yellow"/>
              </w:rPr>
              <w:t>Date here</w:t>
            </w:r>
          </w:p>
        </w:tc>
      </w:tr>
      <w:tr w:rsidR="009C3516" w:rsidRPr="003A5942" w14:paraId="02BD5D48" w14:textId="77777777" w:rsidTr="009A7BB5">
        <w:tc>
          <w:tcPr>
            <w:tcW w:w="4786" w:type="dxa"/>
          </w:tcPr>
          <w:p w14:paraId="75073F2B" w14:textId="77777777" w:rsidR="009C3516" w:rsidRPr="003A5942" w:rsidRDefault="009C3516" w:rsidP="009A7BB5">
            <w:pPr>
              <w:rPr>
                <w:rFonts w:ascii="Arial" w:hAnsi="Arial" w:cs="Arial"/>
                <w:color w:val="000000" w:themeColor="text1"/>
              </w:rPr>
            </w:pPr>
            <w:r w:rsidRPr="003A5942">
              <w:rPr>
                <w:rFonts w:ascii="Arial" w:hAnsi="Arial" w:cs="Arial"/>
                <w:color w:val="000000" w:themeColor="text1"/>
              </w:rPr>
              <w:t>Signature of Chair of Governors:</w:t>
            </w:r>
          </w:p>
          <w:p w14:paraId="320F5353" w14:textId="77777777" w:rsidR="009C3516" w:rsidRPr="003A5942" w:rsidRDefault="009C3516" w:rsidP="009A7BB5">
            <w:pPr>
              <w:rPr>
                <w:rFonts w:ascii="Arial" w:hAnsi="Arial" w:cs="Arial"/>
                <w:color w:val="000000" w:themeColor="text1"/>
              </w:rPr>
            </w:pPr>
          </w:p>
          <w:p w14:paraId="10FC76FD" w14:textId="77777777" w:rsidR="009C3516" w:rsidRPr="003A5942" w:rsidRDefault="009C3516" w:rsidP="009A7BB5">
            <w:pPr>
              <w:rPr>
                <w:rFonts w:ascii="Arial" w:hAnsi="Arial" w:cs="Arial"/>
                <w:color w:val="000000" w:themeColor="text1"/>
              </w:rPr>
            </w:pPr>
          </w:p>
          <w:p w14:paraId="406D8799" w14:textId="77777777" w:rsidR="009C3516" w:rsidRPr="003A5942" w:rsidRDefault="009C3516" w:rsidP="009A7BB5">
            <w:pPr>
              <w:rPr>
                <w:rFonts w:ascii="Arial" w:hAnsi="Arial" w:cs="Arial"/>
                <w:color w:val="000000" w:themeColor="text1"/>
              </w:rPr>
            </w:pPr>
          </w:p>
        </w:tc>
        <w:tc>
          <w:tcPr>
            <w:tcW w:w="5245" w:type="dxa"/>
          </w:tcPr>
          <w:p w14:paraId="44F7E18E" w14:textId="77777777" w:rsidR="009C3516" w:rsidRPr="003A5942" w:rsidRDefault="009C3516" w:rsidP="009A7BB5">
            <w:pPr>
              <w:rPr>
                <w:rFonts w:ascii="Arial" w:hAnsi="Arial" w:cs="Arial"/>
                <w:color w:val="000000" w:themeColor="text1"/>
              </w:rPr>
            </w:pPr>
            <w:r w:rsidRPr="003A5942">
              <w:rPr>
                <w:rFonts w:ascii="Arial" w:hAnsi="Arial" w:cs="Arial"/>
                <w:color w:val="000000" w:themeColor="text1"/>
              </w:rPr>
              <w:t>Signature of Headteacher:</w:t>
            </w:r>
          </w:p>
          <w:p w14:paraId="7494F0C8" w14:textId="77777777" w:rsidR="009C3516" w:rsidRPr="003A5942" w:rsidRDefault="009C3516" w:rsidP="009A7BB5">
            <w:pPr>
              <w:rPr>
                <w:rFonts w:ascii="Arial" w:hAnsi="Arial" w:cs="Arial"/>
                <w:color w:val="000000" w:themeColor="text1"/>
              </w:rPr>
            </w:pPr>
          </w:p>
          <w:p w14:paraId="10E60D96" w14:textId="77777777" w:rsidR="009C3516" w:rsidRPr="003A5942" w:rsidRDefault="009C3516" w:rsidP="009A7BB5">
            <w:pPr>
              <w:rPr>
                <w:rFonts w:ascii="Arial" w:hAnsi="Arial" w:cs="Arial"/>
                <w:color w:val="000000" w:themeColor="text1"/>
              </w:rPr>
            </w:pPr>
          </w:p>
          <w:p w14:paraId="64A400BE" w14:textId="77777777" w:rsidR="009C3516" w:rsidRPr="003A5942" w:rsidRDefault="009C3516" w:rsidP="009A7BB5">
            <w:pPr>
              <w:rPr>
                <w:rFonts w:ascii="Arial" w:hAnsi="Arial" w:cs="Arial"/>
                <w:color w:val="000000" w:themeColor="text1"/>
              </w:rPr>
            </w:pPr>
          </w:p>
        </w:tc>
      </w:tr>
    </w:tbl>
    <w:p w14:paraId="35B047FB" w14:textId="77777777" w:rsidR="009C3516" w:rsidRPr="003A5942" w:rsidRDefault="009C3516" w:rsidP="009C3516">
      <w:pPr>
        <w:rPr>
          <w:rFonts w:ascii="Arial" w:hAnsi="Arial" w:cs="Arial"/>
          <w:color w:val="000000" w:themeColor="text1"/>
        </w:rPr>
      </w:pPr>
    </w:p>
    <w:p w14:paraId="46C64433" w14:textId="77777777" w:rsidR="009C3516" w:rsidRPr="003A5942" w:rsidRDefault="009C3516" w:rsidP="009C3516">
      <w:pPr>
        <w:rPr>
          <w:rFonts w:ascii="Arial" w:hAnsi="Arial" w:cs="Arial"/>
          <w:color w:val="000000" w:themeColor="text1"/>
        </w:rPr>
      </w:pPr>
    </w:p>
    <w:p w14:paraId="3F33251B" w14:textId="77777777" w:rsidR="00FE585C" w:rsidRPr="003A5942" w:rsidRDefault="00FE585C">
      <w:pPr>
        <w:rPr>
          <w:rFonts w:ascii="Arial" w:hAnsi="Arial" w:cs="Arial"/>
          <w:color w:val="000000" w:themeColor="text1"/>
        </w:rPr>
      </w:pPr>
      <w:r w:rsidRPr="003A5942">
        <w:rPr>
          <w:rFonts w:ascii="Arial" w:hAnsi="Arial" w:cs="Arial"/>
          <w:color w:val="000000" w:themeColor="text1"/>
        </w:rPr>
        <w:br w:type="page"/>
      </w:r>
    </w:p>
    <w:p w14:paraId="282348B6" w14:textId="77777777" w:rsidR="00766628" w:rsidRPr="003A5942" w:rsidRDefault="006F05CC" w:rsidP="009E6EFB">
      <w:pPr>
        <w:jc w:val="center"/>
        <w:rPr>
          <w:rFonts w:ascii="Arial" w:hAnsi="Arial" w:cs="Arial"/>
          <w:b/>
          <w:color w:val="000000" w:themeColor="text1"/>
        </w:rPr>
      </w:pPr>
      <w:r w:rsidRPr="003A5942">
        <w:rPr>
          <w:rFonts w:ascii="Arial" w:hAnsi="Arial" w:cs="Arial"/>
          <w:b/>
          <w:color w:val="000000" w:themeColor="text1"/>
        </w:rPr>
        <w:lastRenderedPageBreak/>
        <w:t>SCHOOL MINIBUS PRE-DRIVE SAFETY</w:t>
      </w:r>
      <w:r w:rsidR="00740BA8" w:rsidRPr="003A5942">
        <w:rPr>
          <w:rFonts w:ascii="Arial" w:hAnsi="Arial" w:cs="Arial"/>
          <w:b/>
          <w:color w:val="000000" w:themeColor="text1"/>
        </w:rPr>
        <w:t xml:space="preserve"> CHECKLIST</w:t>
      </w:r>
    </w:p>
    <w:tbl>
      <w:tblPr>
        <w:tblStyle w:val="TableGrid"/>
        <w:tblW w:w="0" w:type="auto"/>
        <w:tblLook w:val="04A0" w:firstRow="1" w:lastRow="0" w:firstColumn="1" w:lastColumn="0" w:noHBand="0" w:noVBand="1"/>
      </w:tblPr>
      <w:tblGrid>
        <w:gridCol w:w="4390"/>
        <w:gridCol w:w="4626"/>
      </w:tblGrid>
      <w:tr w:rsidR="00A74C05" w:rsidRPr="003A5942" w14:paraId="353D338C" w14:textId="77777777" w:rsidTr="009E6EFB">
        <w:trPr>
          <w:gridBefore w:val="1"/>
          <w:wBefore w:w="4390" w:type="dxa"/>
        </w:trPr>
        <w:tc>
          <w:tcPr>
            <w:tcW w:w="4626" w:type="dxa"/>
          </w:tcPr>
          <w:p w14:paraId="6CA94807" w14:textId="77777777" w:rsidR="009E6EFB" w:rsidRPr="003A5942" w:rsidRDefault="009E6EFB" w:rsidP="009E6EFB">
            <w:pPr>
              <w:rPr>
                <w:rFonts w:ascii="Arial" w:hAnsi="Arial" w:cs="Arial"/>
                <w:color w:val="000000" w:themeColor="text1"/>
              </w:rPr>
            </w:pPr>
            <w:r w:rsidRPr="003A5942">
              <w:rPr>
                <w:rFonts w:ascii="Arial" w:hAnsi="Arial" w:cs="Arial"/>
                <w:color w:val="000000" w:themeColor="text1"/>
              </w:rPr>
              <w:t>Registration:</w:t>
            </w:r>
          </w:p>
        </w:tc>
      </w:tr>
      <w:tr w:rsidR="00A74C05" w:rsidRPr="003A5942" w14:paraId="302411EE" w14:textId="77777777" w:rsidTr="009E6EFB">
        <w:tc>
          <w:tcPr>
            <w:tcW w:w="4390" w:type="dxa"/>
          </w:tcPr>
          <w:p w14:paraId="07EF5735" w14:textId="77777777" w:rsidR="00740BA8" w:rsidRPr="003A5942" w:rsidRDefault="00740BA8" w:rsidP="00740BA8">
            <w:pPr>
              <w:rPr>
                <w:rFonts w:ascii="Arial" w:hAnsi="Arial" w:cs="Arial"/>
                <w:color w:val="000000" w:themeColor="text1"/>
              </w:rPr>
            </w:pPr>
            <w:r w:rsidRPr="003A5942">
              <w:rPr>
                <w:rFonts w:ascii="Arial" w:hAnsi="Arial" w:cs="Arial"/>
                <w:color w:val="000000" w:themeColor="text1"/>
              </w:rPr>
              <w:t>Driver:</w:t>
            </w:r>
          </w:p>
        </w:tc>
        <w:tc>
          <w:tcPr>
            <w:tcW w:w="4626" w:type="dxa"/>
          </w:tcPr>
          <w:p w14:paraId="03F13B76" w14:textId="77777777" w:rsidR="00740BA8" w:rsidRPr="003A5942" w:rsidRDefault="00740BA8" w:rsidP="00740BA8">
            <w:pPr>
              <w:rPr>
                <w:rFonts w:ascii="Arial" w:hAnsi="Arial" w:cs="Arial"/>
                <w:color w:val="000000" w:themeColor="text1"/>
              </w:rPr>
            </w:pPr>
            <w:r w:rsidRPr="003A5942">
              <w:rPr>
                <w:rFonts w:ascii="Arial" w:hAnsi="Arial" w:cs="Arial"/>
                <w:color w:val="000000" w:themeColor="text1"/>
              </w:rPr>
              <w:t>Date:</w:t>
            </w:r>
          </w:p>
          <w:p w14:paraId="5882E1FA" w14:textId="77777777" w:rsidR="00740BA8" w:rsidRPr="003A5942" w:rsidRDefault="00740BA8" w:rsidP="00740BA8">
            <w:pPr>
              <w:rPr>
                <w:rFonts w:ascii="Arial" w:hAnsi="Arial" w:cs="Arial"/>
                <w:color w:val="000000" w:themeColor="text1"/>
              </w:rPr>
            </w:pPr>
          </w:p>
        </w:tc>
      </w:tr>
      <w:tr w:rsidR="00A74C05" w:rsidRPr="003A5942" w14:paraId="4AB82872" w14:textId="77777777" w:rsidTr="009E6EFB">
        <w:tc>
          <w:tcPr>
            <w:tcW w:w="4390" w:type="dxa"/>
          </w:tcPr>
          <w:p w14:paraId="72D0B6B1" w14:textId="77777777" w:rsidR="00740BA8" w:rsidRPr="003A5942" w:rsidRDefault="00740BA8" w:rsidP="00740BA8">
            <w:pPr>
              <w:rPr>
                <w:rFonts w:ascii="Arial" w:hAnsi="Arial" w:cs="Arial"/>
                <w:color w:val="000000" w:themeColor="text1"/>
              </w:rPr>
            </w:pPr>
            <w:r w:rsidRPr="003A5942">
              <w:rPr>
                <w:rFonts w:ascii="Arial" w:hAnsi="Arial" w:cs="Arial"/>
                <w:color w:val="000000" w:themeColor="text1"/>
              </w:rPr>
              <w:t>Supervisor:</w:t>
            </w:r>
          </w:p>
        </w:tc>
        <w:tc>
          <w:tcPr>
            <w:tcW w:w="4626" w:type="dxa"/>
          </w:tcPr>
          <w:p w14:paraId="4BFD9F55" w14:textId="77777777" w:rsidR="00740BA8" w:rsidRPr="003A5942" w:rsidRDefault="00740BA8" w:rsidP="00740BA8">
            <w:pPr>
              <w:rPr>
                <w:rFonts w:ascii="Arial" w:hAnsi="Arial" w:cs="Arial"/>
                <w:color w:val="000000" w:themeColor="text1"/>
              </w:rPr>
            </w:pPr>
            <w:r w:rsidRPr="003A5942">
              <w:rPr>
                <w:rFonts w:ascii="Arial" w:hAnsi="Arial" w:cs="Arial"/>
                <w:color w:val="000000" w:themeColor="text1"/>
              </w:rPr>
              <w:t>Journey Details (destination):</w:t>
            </w:r>
          </w:p>
          <w:p w14:paraId="5BD6639B" w14:textId="77777777" w:rsidR="00740BA8" w:rsidRPr="003A5942" w:rsidRDefault="00740BA8" w:rsidP="00740BA8">
            <w:pPr>
              <w:rPr>
                <w:rFonts w:ascii="Arial" w:hAnsi="Arial" w:cs="Arial"/>
                <w:color w:val="000000" w:themeColor="text1"/>
              </w:rPr>
            </w:pPr>
          </w:p>
        </w:tc>
      </w:tr>
      <w:tr w:rsidR="00A74C05" w:rsidRPr="003A5942" w14:paraId="547AA3FF" w14:textId="77777777" w:rsidTr="009E6EFB">
        <w:tc>
          <w:tcPr>
            <w:tcW w:w="4390" w:type="dxa"/>
          </w:tcPr>
          <w:p w14:paraId="15F46FEA" w14:textId="77777777" w:rsidR="00740BA8" w:rsidRPr="003A5942" w:rsidRDefault="00740BA8" w:rsidP="00740BA8">
            <w:pPr>
              <w:rPr>
                <w:rFonts w:ascii="Arial" w:hAnsi="Arial" w:cs="Arial"/>
                <w:color w:val="000000" w:themeColor="text1"/>
              </w:rPr>
            </w:pPr>
            <w:r w:rsidRPr="003A5942">
              <w:rPr>
                <w:rFonts w:ascii="Arial" w:hAnsi="Arial" w:cs="Arial"/>
                <w:color w:val="000000" w:themeColor="text1"/>
              </w:rPr>
              <w:t>Start Mileage:</w:t>
            </w:r>
          </w:p>
        </w:tc>
        <w:tc>
          <w:tcPr>
            <w:tcW w:w="4626" w:type="dxa"/>
          </w:tcPr>
          <w:p w14:paraId="5D7616F5" w14:textId="77777777" w:rsidR="00740BA8" w:rsidRPr="003A5942" w:rsidRDefault="00740BA8" w:rsidP="00740BA8">
            <w:pPr>
              <w:rPr>
                <w:rFonts w:ascii="Arial" w:hAnsi="Arial" w:cs="Arial"/>
                <w:color w:val="000000" w:themeColor="text1"/>
              </w:rPr>
            </w:pPr>
            <w:r w:rsidRPr="003A5942">
              <w:rPr>
                <w:rFonts w:ascii="Arial" w:hAnsi="Arial" w:cs="Arial"/>
                <w:color w:val="000000" w:themeColor="text1"/>
              </w:rPr>
              <w:t>End Mileage:</w:t>
            </w:r>
          </w:p>
          <w:p w14:paraId="165BA2A0" w14:textId="77777777" w:rsidR="00740BA8" w:rsidRPr="003A5942" w:rsidRDefault="00740BA8" w:rsidP="00740BA8">
            <w:pPr>
              <w:rPr>
                <w:rFonts w:ascii="Arial" w:hAnsi="Arial" w:cs="Arial"/>
                <w:color w:val="000000" w:themeColor="text1"/>
              </w:rPr>
            </w:pPr>
          </w:p>
        </w:tc>
      </w:tr>
    </w:tbl>
    <w:p w14:paraId="7FF25F99" w14:textId="77777777" w:rsidR="008D2047" w:rsidRPr="003A5942" w:rsidRDefault="00583FAD" w:rsidP="00396C8E">
      <w:pPr>
        <w:pStyle w:val="NormalWeb"/>
        <w:rPr>
          <w:rFonts w:ascii="Arial" w:hAnsi="Arial" w:cs="Arial"/>
          <w:b/>
          <w:color w:val="000000" w:themeColor="text1"/>
          <w:sz w:val="22"/>
          <w:szCs w:val="22"/>
        </w:rPr>
      </w:pPr>
      <w:r w:rsidRPr="003A5942">
        <w:rPr>
          <w:rFonts w:ascii="Arial" w:hAnsi="Arial" w:cs="Arial"/>
          <w:b/>
          <w:color w:val="000000" w:themeColor="text1"/>
          <w:sz w:val="22"/>
          <w:szCs w:val="22"/>
        </w:rPr>
        <w:t xml:space="preserve">This form must be completed before </w:t>
      </w:r>
      <w:r w:rsidR="00396C8E" w:rsidRPr="003A5942">
        <w:rPr>
          <w:rFonts w:ascii="Arial" w:hAnsi="Arial" w:cs="Arial"/>
          <w:b/>
          <w:color w:val="000000" w:themeColor="text1"/>
          <w:sz w:val="22"/>
          <w:szCs w:val="22"/>
        </w:rPr>
        <w:t xml:space="preserve">every journey. </w:t>
      </w:r>
      <w:r w:rsidRPr="003A5942">
        <w:rPr>
          <w:rFonts w:ascii="Arial" w:hAnsi="Arial" w:cs="Arial"/>
          <w:b/>
          <w:color w:val="000000" w:themeColor="text1"/>
          <w:sz w:val="22"/>
          <w:szCs w:val="22"/>
        </w:rPr>
        <w:t>Please check the items listed below:</w:t>
      </w:r>
    </w:p>
    <w:tbl>
      <w:tblPr>
        <w:tblStyle w:val="TableGrid"/>
        <w:tblW w:w="0" w:type="auto"/>
        <w:tblLook w:val="04A0" w:firstRow="1" w:lastRow="0" w:firstColumn="1" w:lastColumn="0" w:noHBand="0" w:noVBand="1"/>
      </w:tblPr>
      <w:tblGrid>
        <w:gridCol w:w="6658"/>
        <w:gridCol w:w="992"/>
        <w:gridCol w:w="1366"/>
      </w:tblGrid>
      <w:tr w:rsidR="00A74C05" w:rsidRPr="003A5942" w14:paraId="0271A41F" w14:textId="77777777" w:rsidTr="008D2047">
        <w:tc>
          <w:tcPr>
            <w:tcW w:w="6658" w:type="dxa"/>
          </w:tcPr>
          <w:p w14:paraId="104A7B5A" w14:textId="77777777" w:rsidR="00BB22AE" w:rsidRPr="003A5942" w:rsidRDefault="00BB22AE" w:rsidP="008D2047">
            <w:pPr>
              <w:spacing w:before="100" w:beforeAutospacing="1" w:after="100" w:afterAutospacing="1"/>
              <w:rPr>
                <w:rFonts w:ascii="Arial" w:hAnsi="Arial" w:cs="Arial"/>
                <w:color w:val="000000" w:themeColor="text1"/>
              </w:rPr>
            </w:pPr>
            <w:r w:rsidRPr="003A5942">
              <w:rPr>
                <w:rFonts w:ascii="Arial" w:hAnsi="Arial" w:cs="Arial"/>
                <w:color w:val="000000" w:themeColor="text1"/>
              </w:rPr>
              <w:t>Walk around the vehicle to check for visible defects</w:t>
            </w:r>
          </w:p>
        </w:tc>
        <w:tc>
          <w:tcPr>
            <w:tcW w:w="992" w:type="dxa"/>
          </w:tcPr>
          <w:p w14:paraId="146AEE76" w14:textId="77777777" w:rsidR="00BB22AE" w:rsidRPr="003A5942" w:rsidRDefault="00583FAD" w:rsidP="00396C8E">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654AD246" w14:textId="77777777" w:rsidR="00BB22AE" w:rsidRPr="003A5942" w:rsidRDefault="00583FAD" w:rsidP="00396C8E">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196E2B5A" w14:textId="77777777" w:rsidTr="008D2047">
        <w:tc>
          <w:tcPr>
            <w:tcW w:w="6658" w:type="dxa"/>
          </w:tcPr>
          <w:p w14:paraId="5CB1E0D3" w14:textId="77777777" w:rsidR="008D2047" w:rsidRPr="003A5942" w:rsidRDefault="008D2047" w:rsidP="008D2047">
            <w:pPr>
              <w:spacing w:before="100" w:beforeAutospacing="1" w:after="100" w:afterAutospacing="1"/>
              <w:rPr>
                <w:rStyle w:val="green1"/>
                <w:rFonts w:ascii="Arial" w:hAnsi="Arial" w:cs="Arial"/>
                <w:b w:val="0"/>
                <w:bCs w:val="0"/>
                <w:color w:val="000000" w:themeColor="text1"/>
              </w:rPr>
            </w:pPr>
            <w:r w:rsidRPr="003A5942">
              <w:rPr>
                <w:rFonts w:ascii="Arial" w:hAnsi="Arial" w:cs="Arial"/>
                <w:color w:val="000000" w:themeColor="text1"/>
              </w:rPr>
              <w:t xml:space="preserve">Oil level </w:t>
            </w:r>
          </w:p>
        </w:tc>
        <w:tc>
          <w:tcPr>
            <w:tcW w:w="992" w:type="dxa"/>
          </w:tcPr>
          <w:p w14:paraId="2F0AD4E6" w14:textId="77777777" w:rsidR="008D2047" w:rsidRPr="003A5942" w:rsidRDefault="008D2047" w:rsidP="00396C8E">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4D9648A8" w14:textId="77777777" w:rsidR="008D2047" w:rsidRPr="003A5942" w:rsidRDefault="008D2047" w:rsidP="00396C8E">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33FCC16A" w14:textId="77777777" w:rsidTr="008D2047">
        <w:tc>
          <w:tcPr>
            <w:tcW w:w="6658" w:type="dxa"/>
          </w:tcPr>
          <w:p w14:paraId="3281D8C3" w14:textId="77777777" w:rsidR="008D2047" w:rsidRPr="003A5942" w:rsidRDefault="008D2047" w:rsidP="00396C8E">
            <w:pPr>
              <w:pStyle w:val="NormalWeb"/>
              <w:rPr>
                <w:rStyle w:val="green1"/>
                <w:rFonts w:ascii="Arial" w:hAnsi="Arial" w:cs="Arial"/>
                <w:b w:val="0"/>
                <w:color w:val="000000" w:themeColor="text1"/>
                <w:sz w:val="22"/>
                <w:szCs w:val="22"/>
              </w:rPr>
            </w:pPr>
            <w:r w:rsidRPr="003A5942">
              <w:rPr>
                <w:rFonts w:ascii="Arial" w:hAnsi="Arial" w:cs="Arial"/>
                <w:color w:val="000000" w:themeColor="text1"/>
                <w:sz w:val="22"/>
                <w:szCs w:val="22"/>
              </w:rPr>
              <w:t>Coolant level</w:t>
            </w:r>
          </w:p>
        </w:tc>
        <w:tc>
          <w:tcPr>
            <w:tcW w:w="992" w:type="dxa"/>
          </w:tcPr>
          <w:p w14:paraId="3A658C1A" w14:textId="77777777" w:rsidR="008D2047" w:rsidRPr="003A5942" w:rsidRDefault="008D2047" w:rsidP="00396C8E">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64BCA46C" w14:textId="77777777" w:rsidR="008D2047" w:rsidRPr="003A5942" w:rsidRDefault="008D2047" w:rsidP="00396C8E">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375B4D2D" w14:textId="77777777" w:rsidTr="008D2047">
        <w:tc>
          <w:tcPr>
            <w:tcW w:w="6658" w:type="dxa"/>
          </w:tcPr>
          <w:p w14:paraId="0294D4DB" w14:textId="77777777" w:rsidR="008D2047" w:rsidRPr="003A5942" w:rsidRDefault="008D2047" w:rsidP="00396C8E">
            <w:pPr>
              <w:pStyle w:val="NormalWeb"/>
              <w:rPr>
                <w:rStyle w:val="green1"/>
                <w:rFonts w:ascii="Arial" w:hAnsi="Arial" w:cs="Arial"/>
                <w:b w:val="0"/>
                <w:color w:val="000000" w:themeColor="text1"/>
                <w:sz w:val="22"/>
                <w:szCs w:val="22"/>
              </w:rPr>
            </w:pPr>
            <w:r w:rsidRPr="003A5942">
              <w:rPr>
                <w:rFonts w:ascii="Arial" w:hAnsi="Arial" w:cs="Arial"/>
                <w:color w:val="000000" w:themeColor="text1"/>
                <w:sz w:val="22"/>
                <w:szCs w:val="22"/>
              </w:rPr>
              <w:t>Windscreen washer fluid level</w:t>
            </w:r>
          </w:p>
        </w:tc>
        <w:tc>
          <w:tcPr>
            <w:tcW w:w="992" w:type="dxa"/>
          </w:tcPr>
          <w:p w14:paraId="22B684C4" w14:textId="77777777" w:rsidR="008D2047" w:rsidRPr="003A5942" w:rsidRDefault="008D2047" w:rsidP="00396C8E">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4F101751" w14:textId="77777777" w:rsidR="008D2047" w:rsidRPr="003A5942" w:rsidRDefault="008D2047" w:rsidP="00396C8E">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47EE379A" w14:textId="77777777" w:rsidTr="008D2047">
        <w:tc>
          <w:tcPr>
            <w:tcW w:w="6658" w:type="dxa"/>
          </w:tcPr>
          <w:p w14:paraId="44AC8D84" w14:textId="77777777" w:rsidR="008D2047" w:rsidRPr="003A5942" w:rsidRDefault="008D2047" w:rsidP="008D2047">
            <w:pPr>
              <w:spacing w:before="100" w:beforeAutospacing="1" w:after="100" w:afterAutospacing="1"/>
              <w:rPr>
                <w:rStyle w:val="green1"/>
                <w:rFonts w:ascii="Arial" w:hAnsi="Arial" w:cs="Arial"/>
                <w:b w:val="0"/>
                <w:bCs w:val="0"/>
                <w:color w:val="000000" w:themeColor="text1"/>
              </w:rPr>
            </w:pPr>
            <w:r w:rsidRPr="003A5942">
              <w:rPr>
                <w:rFonts w:ascii="Arial" w:hAnsi="Arial" w:cs="Arial"/>
                <w:color w:val="000000" w:themeColor="text1"/>
              </w:rPr>
              <w:t xml:space="preserve">Brake fluid level </w:t>
            </w:r>
          </w:p>
        </w:tc>
        <w:tc>
          <w:tcPr>
            <w:tcW w:w="992" w:type="dxa"/>
          </w:tcPr>
          <w:p w14:paraId="2ABDD673" w14:textId="77777777" w:rsidR="008D2047" w:rsidRPr="003A5942" w:rsidRDefault="008D2047" w:rsidP="00396C8E">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4FD8B6EB" w14:textId="77777777" w:rsidR="008D2047" w:rsidRPr="003A5942" w:rsidRDefault="008D2047" w:rsidP="00396C8E">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26E5CD1D" w14:textId="77777777" w:rsidTr="008D2047">
        <w:tc>
          <w:tcPr>
            <w:tcW w:w="6658" w:type="dxa"/>
          </w:tcPr>
          <w:p w14:paraId="18D7EDCF" w14:textId="77777777" w:rsidR="008D2047" w:rsidRPr="003A5942" w:rsidRDefault="008D2047" w:rsidP="008D2047">
            <w:pPr>
              <w:spacing w:before="100" w:beforeAutospacing="1" w:after="100" w:afterAutospacing="1"/>
              <w:rPr>
                <w:rStyle w:val="green1"/>
                <w:rFonts w:ascii="Arial" w:hAnsi="Arial" w:cs="Arial"/>
                <w:b w:val="0"/>
                <w:bCs w:val="0"/>
                <w:color w:val="000000" w:themeColor="text1"/>
              </w:rPr>
            </w:pPr>
            <w:r w:rsidRPr="003A5942">
              <w:rPr>
                <w:rFonts w:ascii="Arial" w:hAnsi="Arial" w:cs="Arial"/>
                <w:color w:val="000000" w:themeColor="text1"/>
              </w:rPr>
              <w:t xml:space="preserve">Windscreen &amp; windows clean and undamaged </w:t>
            </w:r>
          </w:p>
        </w:tc>
        <w:tc>
          <w:tcPr>
            <w:tcW w:w="992" w:type="dxa"/>
          </w:tcPr>
          <w:p w14:paraId="2ECAD007" w14:textId="77777777" w:rsidR="008D2047" w:rsidRPr="003A5942" w:rsidRDefault="008D2047" w:rsidP="00396C8E">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359B6E5E" w14:textId="77777777" w:rsidR="008D2047" w:rsidRPr="003A5942" w:rsidRDefault="008D2047" w:rsidP="00396C8E">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3F168EBE" w14:textId="77777777" w:rsidTr="008D2047">
        <w:tc>
          <w:tcPr>
            <w:tcW w:w="6658" w:type="dxa"/>
          </w:tcPr>
          <w:p w14:paraId="58FA9784" w14:textId="77777777" w:rsidR="008D2047" w:rsidRPr="003A5942" w:rsidRDefault="008D2047" w:rsidP="00396C8E">
            <w:pPr>
              <w:pStyle w:val="NormalWeb"/>
              <w:rPr>
                <w:rStyle w:val="green1"/>
                <w:rFonts w:ascii="Arial" w:hAnsi="Arial" w:cs="Arial"/>
                <w:b w:val="0"/>
                <w:color w:val="000000" w:themeColor="text1"/>
                <w:sz w:val="22"/>
                <w:szCs w:val="22"/>
              </w:rPr>
            </w:pPr>
            <w:r w:rsidRPr="003A5942">
              <w:rPr>
                <w:rFonts w:ascii="Arial" w:hAnsi="Arial" w:cs="Arial"/>
                <w:color w:val="000000" w:themeColor="text1"/>
                <w:sz w:val="22"/>
                <w:szCs w:val="22"/>
              </w:rPr>
              <w:t>Lights including brake lights and indicators are clean and working.</w:t>
            </w:r>
          </w:p>
        </w:tc>
        <w:tc>
          <w:tcPr>
            <w:tcW w:w="992" w:type="dxa"/>
          </w:tcPr>
          <w:p w14:paraId="209395D2" w14:textId="77777777" w:rsidR="008D2047" w:rsidRPr="003A5942" w:rsidRDefault="008D2047" w:rsidP="00396C8E">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58E75E39" w14:textId="77777777" w:rsidR="008D2047" w:rsidRPr="003A5942" w:rsidRDefault="008D2047" w:rsidP="00396C8E">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5E28DBA8" w14:textId="77777777" w:rsidTr="008D2047">
        <w:tc>
          <w:tcPr>
            <w:tcW w:w="6658" w:type="dxa"/>
          </w:tcPr>
          <w:p w14:paraId="5F6EE74A" w14:textId="77777777" w:rsidR="008D2047" w:rsidRPr="003A5942" w:rsidRDefault="008D2047" w:rsidP="008D2047">
            <w:pPr>
              <w:spacing w:before="100" w:beforeAutospacing="1" w:after="100" w:afterAutospacing="1"/>
              <w:rPr>
                <w:rStyle w:val="green1"/>
                <w:rFonts w:ascii="Arial" w:hAnsi="Arial" w:cs="Arial"/>
                <w:b w:val="0"/>
                <w:bCs w:val="0"/>
                <w:color w:val="000000" w:themeColor="text1"/>
              </w:rPr>
            </w:pPr>
            <w:r w:rsidRPr="003A5942">
              <w:rPr>
                <w:rFonts w:ascii="Arial" w:hAnsi="Arial" w:cs="Arial"/>
                <w:color w:val="000000" w:themeColor="text1"/>
              </w:rPr>
              <w:t xml:space="preserve">Tyre pressures, including spares (and inner tyres and tyres on trailer if applicable) </w:t>
            </w:r>
          </w:p>
        </w:tc>
        <w:tc>
          <w:tcPr>
            <w:tcW w:w="992" w:type="dxa"/>
          </w:tcPr>
          <w:p w14:paraId="3CABDAAC" w14:textId="77777777" w:rsidR="008D2047" w:rsidRPr="003A5942" w:rsidRDefault="008D2047" w:rsidP="00396C8E">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27F0DBB1" w14:textId="77777777" w:rsidR="008D2047" w:rsidRPr="003A5942" w:rsidRDefault="008D2047" w:rsidP="00396C8E">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131C4B27" w14:textId="77777777" w:rsidTr="008D2047">
        <w:tc>
          <w:tcPr>
            <w:tcW w:w="6658" w:type="dxa"/>
          </w:tcPr>
          <w:p w14:paraId="607FAB5F" w14:textId="77777777" w:rsidR="008D2047" w:rsidRPr="003A5942" w:rsidRDefault="008D2047" w:rsidP="008D2047">
            <w:pPr>
              <w:spacing w:before="100" w:beforeAutospacing="1" w:after="100" w:afterAutospacing="1"/>
              <w:rPr>
                <w:rStyle w:val="green1"/>
                <w:rFonts w:ascii="Arial" w:hAnsi="Arial" w:cs="Arial"/>
                <w:b w:val="0"/>
                <w:bCs w:val="0"/>
                <w:color w:val="000000" w:themeColor="text1"/>
              </w:rPr>
            </w:pPr>
            <w:r w:rsidRPr="003A5942">
              <w:rPr>
                <w:rFonts w:ascii="Arial" w:hAnsi="Arial" w:cs="Arial"/>
                <w:color w:val="000000" w:themeColor="text1"/>
              </w:rPr>
              <w:t xml:space="preserve">Tyre tread, including spares (and inner tyres as above). At least 3 mm across centre ¾ is recommended. Any cuts and bulges? </w:t>
            </w:r>
          </w:p>
        </w:tc>
        <w:tc>
          <w:tcPr>
            <w:tcW w:w="992" w:type="dxa"/>
          </w:tcPr>
          <w:p w14:paraId="1CDE5892" w14:textId="77777777" w:rsidR="008D2047" w:rsidRPr="003A5942" w:rsidRDefault="008D2047" w:rsidP="00396C8E">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18F89296" w14:textId="77777777" w:rsidR="008D2047" w:rsidRPr="003A5942" w:rsidRDefault="008D2047" w:rsidP="00396C8E">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70BA26A0" w14:textId="77777777" w:rsidTr="008D2047">
        <w:tc>
          <w:tcPr>
            <w:tcW w:w="6658" w:type="dxa"/>
          </w:tcPr>
          <w:p w14:paraId="3F7BD5A9" w14:textId="77777777" w:rsidR="008D2047" w:rsidRPr="003A5942" w:rsidRDefault="008D2047" w:rsidP="008D2047">
            <w:pPr>
              <w:spacing w:before="100" w:beforeAutospacing="1" w:after="100" w:afterAutospacing="1"/>
              <w:rPr>
                <w:rFonts w:ascii="Arial" w:hAnsi="Arial" w:cs="Arial"/>
                <w:color w:val="000000" w:themeColor="text1"/>
              </w:rPr>
            </w:pPr>
            <w:r w:rsidRPr="003A5942">
              <w:rPr>
                <w:rFonts w:ascii="Arial" w:hAnsi="Arial" w:cs="Arial"/>
                <w:color w:val="000000" w:themeColor="text1"/>
              </w:rPr>
              <w:t xml:space="preserve">Doors open and close properly  </w:t>
            </w:r>
          </w:p>
        </w:tc>
        <w:tc>
          <w:tcPr>
            <w:tcW w:w="992" w:type="dxa"/>
          </w:tcPr>
          <w:p w14:paraId="0CC07A9B" w14:textId="77777777" w:rsidR="008D2047" w:rsidRPr="003A5942" w:rsidRDefault="008D2047" w:rsidP="00396C8E">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4F2C475A" w14:textId="77777777" w:rsidR="008D2047" w:rsidRPr="003A5942" w:rsidRDefault="008D2047" w:rsidP="00396C8E">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78ADD76A" w14:textId="77777777" w:rsidTr="00CB38F3">
        <w:tc>
          <w:tcPr>
            <w:tcW w:w="6658" w:type="dxa"/>
          </w:tcPr>
          <w:p w14:paraId="3068CDA6" w14:textId="77777777" w:rsidR="00CB38F3" w:rsidRPr="003A5942" w:rsidRDefault="00CB38F3" w:rsidP="00CB38F3">
            <w:pPr>
              <w:pStyle w:val="NormalWeb"/>
              <w:rPr>
                <w:rStyle w:val="green1"/>
                <w:rFonts w:ascii="Arial" w:hAnsi="Arial" w:cs="Arial"/>
                <w:color w:val="000000" w:themeColor="text1"/>
                <w:sz w:val="22"/>
                <w:szCs w:val="22"/>
              </w:rPr>
            </w:pPr>
            <w:r w:rsidRPr="003A5942">
              <w:rPr>
                <w:rFonts w:ascii="Arial" w:hAnsi="Arial" w:cs="Arial"/>
                <w:color w:val="000000" w:themeColor="text1"/>
                <w:sz w:val="22"/>
                <w:szCs w:val="22"/>
              </w:rPr>
              <w:t>Mirrors correctly adjusted, clean and unobstructed</w:t>
            </w:r>
          </w:p>
        </w:tc>
        <w:tc>
          <w:tcPr>
            <w:tcW w:w="992" w:type="dxa"/>
          </w:tcPr>
          <w:p w14:paraId="3FA62728"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6438F8CE"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0DDCFE26" w14:textId="77777777" w:rsidTr="00CB38F3">
        <w:tc>
          <w:tcPr>
            <w:tcW w:w="6658" w:type="dxa"/>
          </w:tcPr>
          <w:p w14:paraId="402E02E1" w14:textId="77777777" w:rsidR="00CB38F3" w:rsidRPr="003A5942" w:rsidRDefault="00CB38F3" w:rsidP="00CB38F3">
            <w:pPr>
              <w:pStyle w:val="NormalWeb"/>
              <w:rPr>
                <w:rStyle w:val="green1"/>
                <w:rFonts w:ascii="Arial" w:hAnsi="Arial" w:cs="Arial"/>
                <w:color w:val="000000" w:themeColor="text1"/>
                <w:sz w:val="22"/>
                <w:szCs w:val="22"/>
              </w:rPr>
            </w:pPr>
            <w:r w:rsidRPr="003A5942">
              <w:rPr>
                <w:rFonts w:ascii="Arial" w:hAnsi="Arial" w:cs="Arial"/>
                <w:color w:val="000000" w:themeColor="text1"/>
                <w:sz w:val="22"/>
                <w:szCs w:val="22"/>
              </w:rPr>
              <w:t>Position &amp; function of all dashboard controls</w:t>
            </w:r>
          </w:p>
        </w:tc>
        <w:tc>
          <w:tcPr>
            <w:tcW w:w="992" w:type="dxa"/>
          </w:tcPr>
          <w:p w14:paraId="403157DE"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4004A93A"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0B3DA2E7" w14:textId="77777777" w:rsidTr="00CB38F3">
        <w:tc>
          <w:tcPr>
            <w:tcW w:w="6658" w:type="dxa"/>
          </w:tcPr>
          <w:p w14:paraId="720EB6BE" w14:textId="77777777" w:rsidR="00CB38F3" w:rsidRPr="003A5942" w:rsidRDefault="00CB38F3" w:rsidP="00CB38F3">
            <w:pPr>
              <w:pStyle w:val="NormalWeb"/>
              <w:rPr>
                <w:rStyle w:val="green1"/>
                <w:rFonts w:ascii="Arial" w:hAnsi="Arial" w:cs="Arial"/>
                <w:color w:val="000000" w:themeColor="text1"/>
                <w:sz w:val="22"/>
                <w:szCs w:val="22"/>
              </w:rPr>
            </w:pPr>
            <w:r w:rsidRPr="003A5942">
              <w:rPr>
                <w:rFonts w:ascii="Arial" w:hAnsi="Arial" w:cs="Arial"/>
                <w:color w:val="000000" w:themeColor="text1"/>
                <w:sz w:val="22"/>
                <w:szCs w:val="22"/>
              </w:rPr>
              <w:t>Position of driving seat so all pedals can be operated comfortably</w:t>
            </w:r>
          </w:p>
        </w:tc>
        <w:tc>
          <w:tcPr>
            <w:tcW w:w="992" w:type="dxa"/>
          </w:tcPr>
          <w:p w14:paraId="3985870B"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529A79C0"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0CC40E75" w14:textId="77777777" w:rsidTr="00CB38F3">
        <w:tc>
          <w:tcPr>
            <w:tcW w:w="6658" w:type="dxa"/>
          </w:tcPr>
          <w:p w14:paraId="569F3DD3" w14:textId="77777777" w:rsidR="00CB38F3" w:rsidRPr="003A5942" w:rsidRDefault="00CB38F3" w:rsidP="00CB38F3">
            <w:pPr>
              <w:pStyle w:val="NormalWeb"/>
              <w:rPr>
                <w:rStyle w:val="green1"/>
                <w:rFonts w:ascii="Arial" w:hAnsi="Arial" w:cs="Arial"/>
                <w:color w:val="000000" w:themeColor="text1"/>
                <w:sz w:val="22"/>
                <w:szCs w:val="22"/>
              </w:rPr>
            </w:pPr>
            <w:r w:rsidRPr="003A5942">
              <w:rPr>
                <w:rFonts w:ascii="Arial" w:hAnsi="Arial" w:cs="Arial"/>
                <w:color w:val="000000" w:themeColor="text1"/>
                <w:sz w:val="22"/>
                <w:szCs w:val="22"/>
              </w:rPr>
              <w:t>Pressure on brake pedal</w:t>
            </w:r>
          </w:p>
        </w:tc>
        <w:tc>
          <w:tcPr>
            <w:tcW w:w="992" w:type="dxa"/>
          </w:tcPr>
          <w:p w14:paraId="3613B38D"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2CDBF147"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13F312C7" w14:textId="77777777" w:rsidTr="00CB38F3">
        <w:tc>
          <w:tcPr>
            <w:tcW w:w="6658" w:type="dxa"/>
          </w:tcPr>
          <w:p w14:paraId="586B53ED" w14:textId="77777777" w:rsidR="00CB38F3" w:rsidRPr="003A5942" w:rsidRDefault="00CB38F3" w:rsidP="00CB38F3">
            <w:pPr>
              <w:spacing w:before="100" w:beforeAutospacing="1" w:after="100" w:afterAutospacing="1"/>
              <w:rPr>
                <w:rStyle w:val="green1"/>
                <w:rFonts w:ascii="Arial" w:hAnsi="Arial" w:cs="Arial"/>
                <w:b w:val="0"/>
                <w:bCs w:val="0"/>
                <w:color w:val="000000" w:themeColor="text1"/>
              </w:rPr>
            </w:pPr>
            <w:r w:rsidRPr="003A5942">
              <w:rPr>
                <w:rFonts w:ascii="Arial" w:hAnsi="Arial" w:cs="Arial"/>
                <w:color w:val="000000" w:themeColor="text1"/>
              </w:rPr>
              <w:t xml:space="preserve">Lights &amp; indicators are working </w:t>
            </w:r>
          </w:p>
        </w:tc>
        <w:tc>
          <w:tcPr>
            <w:tcW w:w="992" w:type="dxa"/>
          </w:tcPr>
          <w:p w14:paraId="287F987F"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4209FB1B"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0921EC00" w14:textId="77777777" w:rsidTr="00CB38F3">
        <w:tc>
          <w:tcPr>
            <w:tcW w:w="6658" w:type="dxa"/>
          </w:tcPr>
          <w:p w14:paraId="6F241935" w14:textId="77777777" w:rsidR="00CB38F3" w:rsidRPr="003A5942" w:rsidRDefault="00CB38F3" w:rsidP="00CB38F3">
            <w:pPr>
              <w:pStyle w:val="NormalWeb"/>
              <w:rPr>
                <w:rStyle w:val="green1"/>
                <w:rFonts w:ascii="Arial" w:hAnsi="Arial" w:cs="Arial"/>
                <w:color w:val="000000" w:themeColor="text1"/>
                <w:sz w:val="22"/>
                <w:szCs w:val="22"/>
              </w:rPr>
            </w:pPr>
            <w:r w:rsidRPr="003A5942">
              <w:rPr>
                <w:rFonts w:ascii="Arial" w:hAnsi="Arial" w:cs="Arial"/>
                <w:color w:val="000000" w:themeColor="text1"/>
                <w:sz w:val="22"/>
                <w:szCs w:val="22"/>
              </w:rPr>
              <w:t>Wipers &amp; washers working properly</w:t>
            </w:r>
          </w:p>
        </w:tc>
        <w:tc>
          <w:tcPr>
            <w:tcW w:w="992" w:type="dxa"/>
          </w:tcPr>
          <w:p w14:paraId="56E7F9F1"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1C6C7DC7"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79FA5FE0" w14:textId="77777777" w:rsidTr="00CB38F3">
        <w:tc>
          <w:tcPr>
            <w:tcW w:w="6658" w:type="dxa"/>
          </w:tcPr>
          <w:p w14:paraId="75677205" w14:textId="77777777" w:rsidR="00CB38F3" w:rsidRPr="003A5942" w:rsidRDefault="00CB38F3" w:rsidP="00CB38F3">
            <w:pPr>
              <w:pStyle w:val="NormalWeb"/>
              <w:rPr>
                <w:rStyle w:val="green1"/>
                <w:rFonts w:ascii="Arial" w:hAnsi="Arial" w:cs="Arial"/>
                <w:color w:val="000000" w:themeColor="text1"/>
                <w:sz w:val="22"/>
                <w:szCs w:val="22"/>
              </w:rPr>
            </w:pPr>
            <w:r w:rsidRPr="003A5942">
              <w:rPr>
                <w:rFonts w:ascii="Arial" w:hAnsi="Arial" w:cs="Arial"/>
                <w:color w:val="000000" w:themeColor="text1"/>
                <w:sz w:val="22"/>
                <w:szCs w:val="22"/>
              </w:rPr>
              <w:t>Fuel level (and type of fuel)</w:t>
            </w:r>
          </w:p>
        </w:tc>
        <w:tc>
          <w:tcPr>
            <w:tcW w:w="992" w:type="dxa"/>
          </w:tcPr>
          <w:p w14:paraId="1C8E2899"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14B835F3"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142E59B1" w14:textId="77777777" w:rsidTr="00CB38F3">
        <w:tc>
          <w:tcPr>
            <w:tcW w:w="6658" w:type="dxa"/>
          </w:tcPr>
          <w:p w14:paraId="153D01D9" w14:textId="77777777" w:rsidR="00CB38F3" w:rsidRPr="003A5942" w:rsidRDefault="00CB38F3" w:rsidP="00CB38F3">
            <w:pPr>
              <w:pStyle w:val="NormalWeb"/>
              <w:rPr>
                <w:rStyle w:val="green1"/>
                <w:rFonts w:ascii="Arial" w:hAnsi="Arial" w:cs="Arial"/>
                <w:color w:val="000000" w:themeColor="text1"/>
                <w:sz w:val="22"/>
                <w:szCs w:val="22"/>
              </w:rPr>
            </w:pPr>
            <w:r w:rsidRPr="003A5942">
              <w:rPr>
                <w:rFonts w:ascii="Arial" w:hAnsi="Arial" w:cs="Arial"/>
                <w:color w:val="000000" w:themeColor="text1"/>
                <w:sz w:val="22"/>
                <w:szCs w:val="22"/>
              </w:rPr>
              <w:t>Seat belts are undamaged and working properly</w:t>
            </w:r>
          </w:p>
        </w:tc>
        <w:tc>
          <w:tcPr>
            <w:tcW w:w="992" w:type="dxa"/>
          </w:tcPr>
          <w:p w14:paraId="607CA3D8"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28A67049"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1D126AED" w14:textId="77777777" w:rsidTr="00CB38F3">
        <w:tc>
          <w:tcPr>
            <w:tcW w:w="6658" w:type="dxa"/>
          </w:tcPr>
          <w:p w14:paraId="5133A57B" w14:textId="77777777" w:rsidR="00CB38F3" w:rsidRPr="003A5942" w:rsidRDefault="00CB38F3" w:rsidP="00CB38F3">
            <w:pPr>
              <w:pStyle w:val="NormalWeb"/>
              <w:rPr>
                <w:rFonts w:ascii="Arial" w:hAnsi="Arial" w:cs="Arial"/>
                <w:color w:val="000000" w:themeColor="text1"/>
                <w:sz w:val="22"/>
                <w:szCs w:val="22"/>
              </w:rPr>
            </w:pPr>
            <w:r w:rsidRPr="003A5942">
              <w:rPr>
                <w:rFonts w:ascii="Arial" w:hAnsi="Arial" w:cs="Arial"/>
                <w:color w:val="000000" w:themeColor="text1"/>
                <w:sz w:val="22"/>
                <w:szCs w:val="22"/>
              </w:rPr>
              <w:t>Location and contents of first aid kit &amp; fire extinguisher(s)</w:t>
            </w:r>
          </w:p>
        </w:tc>
        <w:tc>
          <w:tcPr>
            <w:tcW w:w="992" w:type="dxa"/>
          </w:tcPr>
          <w:p w14:paraId="456032C7"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1688E6FE"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0647F86F" w14:textId="77777777" w:rsidTr="00CB38F3">
        <w:tc>
          <w:tcPr>
            <w:tcW w:w="6658" w:type="dxa"/>
          </w:tcPr>
          <w:p w14:paraId="669CD8F7" w14:textId="77777777" w:rsidR="00CB38F3" w:rsidRPr="003A5942" w:rsidRDefault="00CB38F3" w:rsidP="00CB38F3">
            <w:pPr>
              <w:pStyle w:val="NormalWeb"/>
              <w:rPr>
                <w:rFonts w:ascii="Arial" w:hAnsi="Arial" w:cs="Arial"/>
                <w:color w:val="000000" w:themeColor="text1"/>
                <w:sz w:val="22"/>
                <w:szCs w:val="22"/>
              </w:rPr>
            </w:pPr>
            <w:r w:rsidRPr="003A5942">
              <w:rPr>
                <w:rFonts w:ascii="Arial" w:hAnsi="Arial" w:cs="Arial"/>
                <w:color w:val="000000" w:themeColor="text1"/>
                <w:sz w:val="22"/>
                <w:szCs w:val="22"/>
              </w:rPr>
              <w:t>Location o</w:t>
            </w:r>
            <w:r w:rsidR="00265F0A" w:rsidRPr="003A5942">
              <w:rPr>
                <w:rFonts w:ascii="Arial" w:hAnsi="Arial" w:cs="Arial"/>
                <w:color w:val="000000" w:themeColor="text1"/>
                <w:sz w:val="22"/>
                <w:szCs w:val="22"/>
              </w:rPr>
              <w:t>f relevant paperwork (permit, MO</w:t>
            </w:r>
            <w:r w:rsidRPr="003A5942">
              <w:rPr>
                <w:rFonts w:ascii="Arial" w:hAnsi="Arial" w:cs="Arial"/>
                <w:color w:val="000000" w:themeColor="text1"/>
                <w:sz w:val="22"/>
                <w:szCs w:val="22"/>
              </w:rPr>
              <w:t>T</w:t>
            </w:r>
            <w:r w:rsidR="0054014B" w:rsidRPr="003A5942">
              <w:rPr>
                <w:rFonts w:ascii="Arial" w:hAnsi="Arial" w:cs="Arial"/>
                <w:color w:val="000000" w:themeColor="text1"/>
                <w:sz w:val="22"/>
                <w:szCs w:val="22"/>
              </w:rPr>
              <w:t xml:space="preserve">, Tax </w:t>
            </w:r>
            <w:proofErr w:type="spellStart"/>
            <w:r w:rsidR="0054014B" w:rsidRPr="003A5942">
              <w:rPr>
                <w:rFonts w:ascii="Arial" w:hAnsi="Arial" w:cs="Arial"/>
                <w:color w:val="000000" w:themeColor="text1"/>
                <w:sz w:val="22"/>
                <w:szCs w:val="22"/>
              </w:rPr>
              <w:t>disc,</w:t>
            </w:r>
            <w:r w:rsidRPr="003A5942">
              <w:rPr>
                <w:rFonts w:ascii="Arial" w:hAnsi="Arial" w:cs="Arial"/>
                <w:color w:val="000000" w:themeColor="text1"/>
                <w:sz w:val="22"/>
                <w:szCs w:val="22"/>
              </w:rPr>
              <w:t>etc</w:t>
            </w:r>
            <w:proofErr w:type="spellEnd"/>
            <w:r w:rsidRPr="003A5942">
              <w:rPr>
                <w:rFonts w:ascii="Arial" w:hAnsi="Arial" w:cs="Arial"/>
                <w:color w:val="000000" w:themeColor="text1"/>
                <w:sz w:val="22"/>
                <w:szCs w:val="22"/>
              </w:rPr>
              <w:t>)</w:t>
            </w:r>
          </w:p>
        </w:tc>
        <w:tc>
          <w:tcPr>
            <w:tcW w:w="992" w:type="dxa"/>
          </w:tcPr>
          <w:p w14:paraId="2A3C77E3"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6CD0187A"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54841A72" w14:textId="77777777" w:rsidTr="00CB38F3">
        <w:tc>
          <w:tcPr>
            <w:tcW w:w="6658" w:type="dxa"/>
          </w:tcPr>
          <w:p w14:paraId="12127466" w14:textId="77777777" w:rsidR="00CB38F3" w:rsidRPr="003A5942" w:rsidRDefault="00CB38F3" w:rsidP="00CB38F3">
            <w:pPr>
              <w:pStyle w:val="NormalWeb"/>
              <w:rPr>
                <w:rFonts w:ascii="Arial" w:hAnsi="Arial" w:cs="Arial"/>
                <w:color w:val="000000" w:themeColor="text1"/>
                <w:sz w:val="22"/>
                <w:szCs w:val="22"/>
              </w:rPr>
            </w:pPr>
            <w:r w:rsidRPr="003A5942">
              <w:rPr>
                <w:rFonts w:ascii="Arial" w:hAnsi="Arial" w:cs="Arial"/>
                <w:color w:val="000000" w:themeColor="text1"/>
                <w:sz w:val="22"/>
                <w:szCs w:val="22"/>
              </w:rPr>
              <w:t>Change for parking</w:t>
            </w:r>
          </w:p>
        </w:tc>
        <w:tc>
          <w:tcPr>
            <w:tcW w:w="992" w:type="dxa"/>
          </w:tcPr>
          <w:p w14:paraId="690817C3"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76848235"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0E3EA333" w14:textId="77777777" w:rsidTr="00CB38F3">
        <w:tc>
          <w:tcPr>
            <w:tcW w:w="6658" w:type="dxa"/>
          </w:tcPr>
          <w:p w14:paraId="6AF77688" w14:textId="77777777" w:rsidR="00CB38F3" w:rsidRPr="003A5942" w:rsidRDefault="00CB38F3" w:rsidP="00CB38F3">
            <w:pPr>
              <w:spacing w:before="100" w:beforeAutospacing="1" w:after="100" w:afterAutospacing="1"/>
              <w:rPr>
                <w:rFonts w:ascii="Arial" w:hAnsi="Arial" w:cs="Arial"/>
                <w:color w:val="000000" w:themeColor="text1"/>
              </w:rPr>
            </w:pPr>
            <w:r w:rsidRPr="003A5942">
              <w:rPr>
                <w:rFonts w:ascii="Arial" w:hAnsi="Arial" w:cs="Arial"/>
                <w:color w:val="000000" w:themeColor="text1"/>
              </w:rPr>
              <w:t xml:space="preserve">Luggage securely stowed; aisles &amp; exits clear </w:t>
            </w:r>
          </w:p>
        </w:tc>
        <w:tc>
          <w:tcPr>
            <w:tcW w:w="992" w:type="dxa"/>
          </w:tcPr>
          <w:p w14:paraId="328B278F"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1F795F02"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56EE92B7" w14:textId="77777777" w:rsidTr="00CB38F3">
        <w:tc>
          <w:tcPr>
            <w:tcW w:w="6658" w:type="dxa"/>
          </w:tcPr>
          <w:p w14:paraId="14079C58" w14:textId="77777777" w:rsidR="00CB38F3" w:rsidRPr="003A5942" w:rsidRDefault="00CB38F3" w:rsidP="00CB38F3">
            <w:pPr>
              <w:spacing w:before="100" w:beforeAutospacing="1" w:after="100" w:afterAutospacing="1"/>
              <w:rPr>
                <w:rFonts w:ascii="Arial" w:hAnsi="Arial" w:cs="Arial"/>
                <w:color w:val="000000" w:themeColor="text1"/>
              </w:rPr>
            </w:pPr>
            <w:r w:rsidRPr="003A5942">
              <w:rPr>
                <w:rFonts w:ascii="Arial" w:hAnsi="Arial" w:cs="Arial"/>
                <w:color w:val="000000" w:themeColor="text1"/>
              </w:rPr>
              <w:t>Hi visibility jackets/vests (2) present</w:t>
            </w:r>
          </w:p>
        </w:tc>
        <w:tc>
          <w:tcPr>
            <w:tcW w:w="992" w:type="dxa"/>
          </w:tcPr>
          <w:p w14:paraId="03059405"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080C3233"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r w:rsidR="00A74C05" w:rsidRPr="003A5942" w14:paraId="28D6B051" w14:textId="77777777" w:rsidTr="00CB38F3">
        <w:tc>
          <w:tcPr>
            <w:tcW w:w="6658" w:type="dxa"/>
          </w:tcPr>
          <w:p w14:paraId="197F4C31" w14:textId="77777777" w:rsidR="00CB38F3" w:rsidRPr="003A5942" w:rsidRDefault="00CB38F3" w:rsidP="00CB38F3">
            <w:pPr>
              <w:spacing w:before="100" w:beforeAutospacing="1" w:after="100" w:afterAutospacing="1"/>
              <w:rPr>
                <w:rFonts w:ascii="Arial" w:hAnsi="Arial" w:cs="Arial"/>
                <w:color w:val="000000" w:themeColor="text1"/>
              </w:rPr>
            </w:pPr>
            <w:r w:rsidRPr="003A5942">
              <w:rPr>
                <w:rFonts w:ascii="Arial" w:hAnsi="Arial" w:cs="Arial"/>
                <w:color w:val="000000" w:themeColor="text1"/>
              </w:rPr>
              <w:t>Location of emergency warning triangle</w:t>
            </w:r>
          </w:p>
        </w:tc>
        <w:tc>
          <w:tcPr>
            <w:tcW w:w="992" w:type="dxa"/>
          </w:tcPr>
          <w:p w14:paraId="439AB690"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OK</w:t>
            </w:r>
          </w:p>
        </w:tc>
        <w:tc>
          <w:tcPr>
            <w:tcW w:w="1366" w:type="dxa"/>
          </w:tcPr>
          <w:p w14:paraId="215A8616" w14:textId="77777777" w:rsidR="00CB38F3" w:rsidRPr="003A5942" w:rsidRDefault="00CB38F3" w:rsidP="00CB38F3">
            <w:pPr>
              <w:pStyle w:val="NormalWeb"/>
              <w:rPr>
                <w:rStyle w:val="green1"/>
                <w:rFonts w:ascii="Arial" w:hAnsi="Arial" w:cs="Arial"/>
                <w:b w:val="0"/>
                <w:color w:val="000000" w:themeColor="text1"/>
                <w:sz w:val="22"/>
                <w:szCs w:val="22"/>
              </w:rPr>
            </w:pPr>
            <w:r w:rsidRPr="003A5942">
              <w:rPr>
                <w:rStyle w:val="green1"/>
                <w:rFonts w:ascii="Arial" w:hAnsi="Arial" w:cs="Arial"/>
                <w:b w:val="0"/>
                <w:color w:val="000000" w:themeColor="text1"/>
                <w:sz w:val="22"/>
                <w:szCs w:val="22"/>
              </w:rPr>
              <w:t>NOT OK</w:t>
            </w:r>
          </w:p>
        </w:tc>
      </w:tr>
    </w:tbl>
    <w:p w14:paraId="4F36E15A" w14:textId="77777777" w:rsidR="00D4698C" w:rsidRPr="003A5942" w:rsidRDefault="006F05CC" w:rsidP="00D4698C">
      <w:pPr>
        <w:pStyle w:val="green"/>
        <w:spacing w:line="240" w:lineRule="auto"/>
        <w:rPr>
          <w:color w:val="000000" w:themeColor="text1"/>
          <w:sz w:val="22"/>
          <w:szCs w:val="22"/>
        </w:rPr>
      </w:pPr>
      <w:r w:rsidRPr="003A5942">
        <w:rPr>
          <w:color w:val="000000" w:themeColor="text1"/>
          <w:sz w:val="22"/>
          <w:szCs w:val="22"/>
        </w:rPr>
        <w:t xml:space="preserve">Brake Checks </w:t>
      </w:r>
    </w:p>
    <w:p w14:paraId="07700FF1" w14:textId="77777777" w:rsidR="006F05CC" w:rsidRPr="003A5942" w:rsidRDefault="00396C8E" w:rsidP="00D4698C">
      <w:pPr>
        <w:pStyle w:val="green"/>
        <w:numPr>
          <w:ilvl w:val="0"/>
          <w:numId w:val="1"/>
        </w:numPr>
        <w:spacing w:line="240" w:lineRule="auto"/>
        <w:rPr>
          <w:b w:val="0"/>
          <w:color w:val="000000" w:themeColor="text1"/>
          <w:sz w:val="22"/>
          <w:szCs w:val="22"/>
        </w:rPr>
      </w:pPr>
      <w:r w:rsidRPr="003A5942">
        <w:rPr>
          <w:b w:val="0"/>
          <w:color w:val="000000" w:themeColor="text1"/>
          <w:sz w:val="22"/>
          <w:szCs w:val="22"/>
        </w:rPr>
        <w:t xml:space="preserve">Check brakes before loading passengers. With engine running, check handbrake is working </w:t>
      </w:r>
      <w:proofErr w:type="gramStart"/>
      <w:r w:rsidRPr="003A5942">
        <w:rPr>
          <w:b w:val="0"/>
          <w:color w:val="000000" w:themeColor="text1"/>
          <w:sz w:val="22"/>
          <w:szCs w:val="22"/>
        </w:rPr>
        <w:t>properly</w:t>
      </w:r>
      <w:proofErr w:type="gramEnd"/>
      <w:r w:rsidRPr="003A5942">
        <w:rPr>
          <w:b w:val="0"/>
          <w:color w:val="000000" w:themeColor="text1"/>
          <w:sz w:val="22"/>
          <w:szCs w:val="22"/>
        </w:rPr>
        <w:t xml:space="preserve"> </w:t>
      </w:r>
      <w:r w:rsidR="00D4698C" w:rsidRPr="003A5942">
        <w:rPr>
          <w:b w:val="0"/>
          <w:color w:val="000000" w:themeColor="text1"/>
          <w:sz w:val="22"/>
          <w:szCs w:val="22"/>
        </w:rPr>
        <w:t>and</w:t>
      </w:r>
      <w:r w:rsidRPr="003A5942">
        <w:rPr>
          <w:b w:val="0"/>
          <w:color w:val="000000" w:themeColor="text1"/>
          <w:sz w:val="22"/>
          <w:szCs w:val="22"/>
        </w:rPr>
        <w:t xml:space="preserve"> brake pedal is firm when pushed</w:t>
      </w:r>
      <w:r w:rsidR="00D4698C" w:rsidRPr="003A5942">
        <w:rPr>
          <w:b w:val="0"/>
          <w:color w:val="000000" w:themeColor="text1"/>
          <w:sz w:val="22"/>
          <w:szCs w:val="22"/>
        </w:rPr>
        <w:t>.</w:t>
      </w:r>
      <w:r w:rsidR="00D4698C" w:rsidRPr="003A5942">
        <w:rPr>
          <w:b w:val="0"/>
          <w:color w:val="000000" w:themeColor="text1"/>
          <w:sz w:val="22"/>
          <w:szCs w:val="22"/>
        </w:rPr>
        <w:br/>
      </w:r>
    </w:p>
    <w:p w14:paraId="712046A5" w14:textId="77777777" w:rsidR="00396C8E" w:rsidRPr="003A5942" w:rsidRDefault="00396C8E" w:rsidP="006F05CC">
      <w:pPr>
        <w:pStyle w:val="green"/>
        <w:numPr>
          <w:ilvl w:val="0"/>
          <w:numId w:val="1"/>
        </w:numPr>
        <w:spacing w:line="240" w:lineRule="auto"/>
        <w:rPr>
          <w:b w:val="0"/>
          <w:color w:val="000000" w:themeColor="text1"/>
          <w:sz w:val="22"/>
          <w:szCs w:val="22"/>
        </w:rPr>
      </w:pPr>
      <w:r w:rsidRPr="003A5942">
        <w:rPr>
          <w:b w:val="0"/>
          <w:color w:val="000000" w:themeColor="text1"/>
          <w:sz w:val="22"/>
          <w:szCs w:val="22"/>
        </w:rPr>
        <w:t xml:space="preserve">Conduct a moving brake test, off the road, if possible. Reach a speed of not more than 15 mph check mirrors and, if safe, apply brakes </w:t>
      </w:r>
      <w:proofErr w:type="gramStart"/>
      <w:r w:rsidRPr="003A5942">
        <w:rPr>
          <w:b w:val="0"/>
          <w:color w:val="000000" w:themeColor="text1"/>
          <w:sz w:val="22"/>
          <w:szCs w:val="22"/>
        </w:rPr>
        <w:t>fairly firmly</w:t>
      </w:r>
      <w:proofErr w:type="gramEnd"/>
      <w:r w:rsidRPr="003A5942">
        <w:rPr>
          <w:b w:val="0"/>
          <w:color w:val="000000" w:themeColor="text1"/>
          <w:sz w:val="22"/>
          <w:szCs w:val="22"/>
        </w:rPr>
        <w:t xml:space="preserve">. Brakes should work efficiently; vehicle should not pull to one side; luggage should remain secure. </w:t>
      </w:r>
    </w:p>
    <w:p w14:paraId="7E432DAF" w14:textId="77777777" w:rsidR="00E712FF" w:rsidRPr="003A5942" w:rsidRDefault="00396C8E" w:rsidP="00265F0A">
      <w:pPr>
        <w:pStyle w:val="NormalWeb"/>
        <w:rPr>
          <w:rFonts w:ascii="Arial" w:hAnsi="Arial" w:cs="Arial"/>
          <w:color w:val="000000" w:themeColor="text1"/>
          <w:sz w:val="22"/>
          <w:szCs w:val="22"/>
        </w:rPr>
      </w:pPr>
      <w:r w:rsidRPr="003A5942">
        <w:rPr>
          <w:rStyle w:val="Strong"/>
          <w:rFonts w:ascii="Arial" w:hAnsi="Arial" w:cs="Arial"/>
          <w:b w:val="0"/>
          <w:color w:val="000000" w:themeColor="text1"/>
          <w:sz w:val="22"/>
          <w:szCs w:val="22"/>
        </w:rPr>
        <w:t>If faults that might affect the vehicle’s or passengers’ safety are found, the vehicle must not be used until they are all remedied</w:t>
      </w:r>
      <w:r w:rsidR="00265F0A" w:rsidRPr="003A5942">
        <w:rPr>
          <w:rFonts w:ascii="Arial" w:hAnsi="Arial" w:cs="Arial"/>
          <w:b/>
          <w:color w:val="000000" w:themeColor="text1"/>
          <w:sz w:val="22"/>
          <w:szCs w:val="22"/>
        </w:rPr>
        <w:t>.</w:t>
      </w:r>
      <w:r w:rsidR="00E712FF" w:rsidRPr="003A5942">
        <w:rPr>
          <w:rFonts w:ascii="Arial" w:hAnsi="Arial" w:cs="Arial"/>
          <w:color w:val="000000" w:themeColor="text1"/>
          <w:sz w:val="22"/>
          <w:szCs w:val="22"/>
        </w:rPr>
        <w:br w:type="page"/>
      </w:r>
    </w:p>
    <w:p w14:paraId="723C9B9E" w14:textId="77777777" w:rsidR="00E35869" w:rsidRPr="003A5942" w:rsidRDefault="0022654A" w:rsidP="00CF01B3">
      <w:pPr>
        <w:jc w:val="center"/>
        <w:rPr>
          <w:rFonts w:ascii="Arial" w:hAnsi="Arial" w:cs="Arial"/>
          <w:b/>
          <w:color w:val="000000" w:themeColor="text1"/>
        </w:rPr>
      </w:pPr>
      <w:r w:rsidRPr="003A5942">
        <w:rPr>
          <w:rFonts w:ascii="Arial" w:hAnsi="Arial" w:cs="Arial"/>
          <w:b/>
          <w:color w:val="000000" w:themeColor="text1"/>
        </w:rPr>
        <w:lastRenderedPageBreak/>
        <w:t>XXX</w:t>
      </w:r>
      <w:r w:rsidR="00E712FF" w:rsidRPr="003A5942">
        <w:rPr>
          <w:rFonts w:ascii="Arial" w:hAnsi="Arial" w:cs="Arial"/>
          <w:b/>
          <w:color w:val="000000" w:themeColor="text1"/>
        </w:rPr>
        <w:t xml:space="preserve"> Academy Driver Record</w:t>
      </w:r>
    </w:p>
    <w:p w14:paraId="1A2ADEC8" w14:textId="77777777" w:rsidR="00A14B29" w:rsidRPr="003A5942" w:rsidRDefault="00A14B29" w:rsidP="00E35869">
      <w:pPr>
        <w:rPr>
          <w:rFonts w:ascii="Arial" w:hAnsi="Arial" w:cs="Arial"/>
          <w:color w:val="000000" w:themeColor="text1"/>
        </w:rPr>
      </w:pPr>
      <w:r w:rsidRPr="003A5942">
        <w:rPr>
          <w:rFonts w:ascii="Arial" w:hAnsi="Arial" w:cs="Arial"/>
          <w:color w:val="000000" w:themeColor="text1"/>
        </w:rPr>
        <w:t xml:space="preserve">To be completed for all School vehicle drivers </w:t>
      </w:r>
      <w:r w:rsidR="00BB22AE" w:rsidRPr="003A5942">
        <w:rPr>
          <w:rFonts w:ascii="Arial" w:hAnsi="Arial" w:cs="Arial"/>
          <w:color w:val="000000" w:themeColor="text1"/>
        </w:rPr>
        <w:t xml:space="preserve">by the SLT </w:t>
      </w:r>
      <w:r w:rsidRPr="003A5942">
        <w:rPr>
          <w:rFonts w:ascii="Arial" w:hAnsi="Arial" w:cs="Arial"/>
          <w:color w:val="000000" w:themeColor="text1"/>
        </w:rPr>
        <w:t>and kept in the School Vehicle &amp; Drivers File.</w:t>
      </w:r>
    </w:p>
    <w:tbl>
      <w:tblPr>
        <w:tblStyle w:val="TableGrid"/>
        <w:tblW w:w="9067" w:type="dxa"/>
        <w:tblLook w:val="04A0" w:firstRow="1" w:lastRow="0" w:firstColumn="1" w:lastColumn="0" w:noHBand="0" w:noVBand="1"/>
      </w:tblPr>
      <w:tblGrid>
        <w:gridCol w:w="4508"/>
        <w:gridCol w:w="3000"/>
        <w:gridCol w:w="779"/>
        <w:gridCol w:w="16"/>
        <w:gridCol w:w="764"/>
      </w:tblGrid>
      <w:tr w:rsidR="00A74C05" w:rsidRPr="003A5942" w14:paraId="26EC33CD" w14:textId="77777777" w:rsidTr="008D2047">
        <w:tc>
          <w:tcPr>
            <w:tcW w:w="9067" w:type="dxa"/>
            <w:gridSpan w:val="5"/>
          </w:tcPr>
          <w:p w14:paraId="79B16529" w14:textId="77777777" w:rsidR="00A14B29" w:rsidRPr="003A5942" w:rsidRDefault="00A14B29" w:rsidP="00A14B29">
            <w:pPr>
              <w:rPr>
                <w:rFonts w:ascii="Arial" w:hAnsi="Arial" w:cs="Arial"/>
                <w:color w:val="000000" w:themeColor="text1"/>
              </w:rPr>
            </w:pPr>
            <w:r w:rsidRPr="003A5942">
              <w:rPr>
                <w:rFonts w:ascii="Arial" w:hAnsi="Arial" w:cs="Arial"/>
                <w:color w:val="000000" w:themeColor="text1"/>
              </w:rPr>
              <w:t>Driver’s Name:</w:t>
            </w:r>
          </w:p>
          <w:p w14:paraId="2582D32D" w14:textId="77777777" w:rsidR="00A14B29" w:rsidRPr="003A5942" w:rsidRDefault="00A14B29" w:rsidP="00E35869">
            <w:pPr>
              <w:rPr>
                <w:rFonts w:ascii="Arial" w:hAnsi="Arial" w:cs="Arial"/>
                <w:color w:val="000000" w:themeColor="text1"/>
              </w:rPr>
            </w:pPr>
          </w:p>
        </w:tc>
      </w:tr>
      <w:tr w:rsidR="00A74C05" w:rsidRPr="003A5942" w14:paraId="032054CD" w14:textId="77777777" w:rsidTr="008D2047">
        <w:tc>
          <w:tcPr>
            <w:tcW w:w="4508" w:type="dxa"/>
          </w:tcPr>
          <w:p w14:paraId="4E8BF9C4" w14:textId="77777777" w:rsidR="00A14B29" w:rsidRPr="003A5942" w:rsidRDefault="00A14B29" w:rsidP="00E35869">
            <w:pPr>
              <w:rPr>
                <w:rFonts w:ascii="Arial" w:hAnsi="Arial" w:cs="Arial"/>
                <w:color w:val="000000" w:themeColor="text1"/>
              </w:rPr>
            </w:pPr>
            <w:r w:rsidRPr="003A5942">
              <w:rPr>
                <w:rFonts w:ascii="Arial" w:hAnsi="Arial" w:cs="Arial"/>
                <w:color w:val="000000" w:themeColor="text1"/>
              </w:rPr>
              <w:t>Date:</w:t>
            </w:r>
          </w:p>
          <w:p w14:paraId="6AF9BA2E" w14:textId="77777777" w:rsidR="00A14B29" w:rsidRPr="003A5942" w:rsidRDefault="00A14B29" w:rsidP="00E35869">
            <w:pPr>
              <w:rPr>
                <w:rFonts w:ascii="Arial" w:hAnsi="Arial" w:cs="Arial"/>
                <w:color w:val="000000" w:themeColor="text1"/>
              </w:rPr>
            </w:pPr>
          </w:p>
        </w:tc>
        <w:tc>
          <w:tcPr>
            <w:tcW w:w="4559" w:type="dxa"/>
            <w:gridSpan w:val="4"/>
          </w:tcPr>
          <w:p w14:paraId="096858B9" w14:textId="77777777" w:rsidR="00A14B29" w:rsidRPr="003A5942" w:rsidRDefault="00A14B29" w:rsidP="00E35869">
            <w:pPr>
              <w:rPr>
                <w:rFonts w:ascii="Arial" w:hAnsi="Arial" w:cs="Arial"/>
                <w:color w:val="000000" w:themeColor="text1"/>
              </w:rPr>
            </w:pPr>
            <w:r w:rsidRPr="003A5942">
              <w:rPr>
                <w:rFonts w:ascii="Arial" w:hAnsi="Arial" w:cs="Arial"/>
                <w:color w:val="000000" w:themeColor="text1"/>
              </w:rPr>
              <w:t>Licence Number:</w:t>
            </w:r>
          </w:p>
        </w:tc>
      </w:tr>
      <w:tr w:rsidR="00A74C05" w:rsidRPr="003A5942" w14:paraId="11E8ACB4" w14:textId="77777777" w:rsidTr="008D2047">
        <w:trPr>
          <w:trHeight w:val="219"/>
        </w:trPr>
        <w:tc>
          <w:tcPr>
            <w:tcW w:w="7508" w:type="dxa"/>
            <w:gridSpan w:val="2"/>
          </w:tcPr>
          <w:p w14:paraId="0A61FAAB" w14:textId="77777777" w:rsidR="00E712FF" w:rsidRPr="003A5942" w:rsidRDefault="00E712FF" w:rsidP="00D4698C">
            <w:pPr>
              <w:rPr>
                <w:rFonts w:ascii="Arial" w:hAnsi="Arial" w:cs="Arial"/>
                <w:color w:val="000000" w:themeColor="text1"/>
              </w:rPr>
            </w:pPr>
            <w:r w:rsidRPr="003A5942">
              <w:rPr>
                <w:rFonts w:ascii="Arial" w:hAnsi="Arial" w:cs="Arial"/>
                <w:color w:val="000000" w:themeColor="text1"/>
              </w:rPr>
              <w:t xml:space="preserve">Copy of Driving Licence attached (both parts, photo card </w:t>
            </w:r>
            <w:r w:rsidR="00D4698C" w:rsidRPr="003A5942">
              <w:rPr>
                <w:rFonts w:ascii="Arial" w:hAnsi="Arial" w:cs="Arial"/>
                <w:color w:val="000000" w:themeColor="text1"/>
              </w:rPr>
              <w:t>and</w:t>
            </w:r>
            <w:r w:rsidRPr="003A5942">
              <w:rPr>
                <w:rFonts w:ascii="Arial" w:hAnsi="Arial" w:cs="Arial"/>
                <w:color w:val="000000" w:themeColor="text1"/>
              </w:rPr>
              <w:t xml:space="preserve"> paper?</w:t>
            </w:r>
          </w:p>
        </w:tc>
        <w:tc>
          <w:tcPr>
            <w:tcW w:w="795" w:type="dxa"/>
            <w:gridSpan w:val="2"/>
          </w:tcPr>
          <w:p w14:paraId="6BDA1C75" w14:textId="77777777" w:rsidR="00E712FF" w:rsidRPr="003A5942" w:rsidRDefault="00E712FF" w:rsidP="00E35869">
            <w:pPr>
              <w:rPr>
                <w:rFonts w:ascii="Arial" w:hAnsi="Arial" w:cs="Arial"/>
                <w:color w:val="000000" w:themeColor="text1"/>
              </w:rPr>
            </w:pPr>
            <w:r w:rsidRPr="003A5942">
              <w:rPr>
                <w:rFonts w:ascii="Arial" w:hAnsi="Arial" w:cs="Arial"/>
                <w:color w:val="000000" w:themeColor="text1"/>
              </w:rPr>
              <w:t>Yes</w:t>
            </w:r>
          </w:p>
        </w:tc>
        <w:tc>
          <w:tcPr>
            <w:tcW w:w="764" w:type="dxa"/>
          </w:tcPr>
          <w:p w14:paraId="29829707" w14:textId="77777777" w:rsidR="00E712FF" w:rsidRPr="003A5942" w:rsidRDefault="00E712FF" w:rsidP="00E35869">
            <w:pPr>
              <w:rPr>
                <w:rFonts w:ascii="Arial" w:hAnsi="Arial" w:cs="Arial"/>
                <w:color w:val="000000" w:themeColor="text1"/>
              </w:rPr>
            </w:pPr>
            <w:r w:rsidRPr="003A5942">
              <w:rPr>
                <w:rFonts w:ascii="Arial" w:hAnsi="Arial" w:cs="Arial"/>
                <w:color w:val="000000" w:themeColor="text1"/>
              </w:rPr>
              <w:t>No</w:t>
            </w:r>
          </w:p>
        </w:tc>
      </w:tr>
      <w:tr w:rsidR="00A74C05" w:rsidRPr="003A5942" w14:paraId="4D006BDD" w14:textId="77777777" w:rsidTr="008D2047">
        <w:trPr>
          <w:trHeight w:val="219"/>
        </w:trPr>
        <w:tc>
          <w:tcPr>
            <w:tcW w:w="7508" w:type="dxa"/>
            <w:gridSpan w:val="2"/>
          </w:tcPr>
          <w:p w14:paraId="263641F8" w14:textId="77777777" w:rsidR="00E712FF" w:rsidRPr="003A5942" w:rsidRDefault="00E712FF" w:rsidP="00E35869">
            <w:pPr>
              <w:rPr>
                <w:rFonts w:ascii="Arial" w:hAnsi="Arial" w:cs="Arial"/>
                <w:color w:val="000000" w:themeColor="text1"/>
              </w:rPr>
            </w:pPr>
            <w:r w:rsidRPr="003A5942">
              <w:rPr>
                <w:rFonts w:ascii="Arial" w:hAnsi="Arial" w:cs="Arial"/>
                <w:color w:val="000000" w:themeColor="text1"/>
              </w:rPr>
              <w:t>Name and address on licence correct?</w:t>
            </w:r>
          </w:p>
        </w:tc>
        <w:tc>
          <w:tcPr>
            <w:tcW w:w="795" w:type="dxa"/>
            <w:gridSpan w:val="2"/>
          </w:tcPr>
          <w:p w14:paraId="0A8D9300" w14:textId="77777777" w:rsidR="00E712FF" w:rsidRPr="003A5942" w:rsidRDefault="00E712FF" w:rsidP="00E35869">
            <w:pPr>
              <w:rPr>
                <w:rFonts w:ascii="Arial" w:hAnsi="Arial" w:cs="Arial"/>
                <w:color w:val="000000" w:themeColor="text1"/>
              </w:rPr>
            </w:pPr>
            <w:r w:rsidRPr="003A5942">
              <w:rPr>
                <w:rFonts w:ascii="Arial" w:hAnsi="Arial" w:cs="Arial"/>
                <w:color w:val="000000" w:themeColor="text1"/>
              </w:rPr>
              <w:t>Yes</w:t>
            </w:r>
          </w:p>
        </w:tc>
        <w:tc>
          <w:tcPr>
            <w:tcW w:w="764" w:type="dxa"/>
          </w:tcPr>
          <w:p w14:paraId="744D1A8C" w14:textId="77777777" w:rsidR="00E712FF" w:rsidRPr="003A5942" w:rsidRDefault="00E712FF" w:rsidP="00E35869">
            <w:pPr>
              <w:rPr>
                <w:rFonts w:ascii="Arial" w:hAnsi="Arial" w:cs="Arial"/>
                <w:color w:val="000000" w:themeColor="text1"/>
              </w:rPr>
            </w:pPr>
            <w:r w:rsidRPr="003A5942">
              <w:rPr>
                <w:rFonts w:ascii="Arial" w:hAnsi="Arial" w:cs="Arial"/>
                <w:color w:val="000000" w:themeColor="text1"/>
              </w:rPr>
              <w:t>No</w:t>
            </w:r>
          </w:p>
        </w:tc>
      </w:tr>
      <w:tr w:rsidR="00A74C05" w:rsidRPr="003A5942" w14:paraId="0A154390" w14:textId="77777777" w:rsidTr="008D2047">
        <w:tc>
          <w:tcPr>
            <w:tcW w:w="7508" w:type="dxa"/>
            <w:gridSpan w:val="2"/>
          </w:tcPr>
          <w:p w14:paraId="2436D2A1" w14:textId="77777777" w:rsidR="00E712FF" w:rsidRPr="003A5942" w:rsidRDefault="00E712FF" w:rsidP="00E35869">
            <w:pPr>
              <w:rPr>
                <w:rFonts w:ascii="Arial" w:hAnsi="Arial" w:cs="Arial"/>
                <w:color w:val="000000" w:themeColor="text1"/>
              </w:rPr>
            </w:pPr>
            <w:r w:rsidRPr="003A5942">
              <w:rPr>
                <w:rFonts w:ascii="Arial" w:hAnsi="Arial" w:cs="Arial"/>
                <w:color w:val="000000" w:themeColor="text1"/>
              </w:rPr>
              <w:t>Number of points on licence (0-12)</w:t>
            </w:r>
          </w:p>
        </w:tc>
        <w:tc>
          <w:tcPr>
            <w:tcW w:w="1559" w:type="dxa"/>
            <w:gridSpan w:val="3"/>
          </w:tcPr>
          <w:p w14:paraId="663B400E" w14:textId="77777777" w:rsidR="00A14B29" w:rsidRPr="003A5942" w:rsidRDefault="00A14B29" w:rsidP="00E35869">
            <w:pPr>
              <w:rPr>
                <w:rFonts w:ascii="Arial" w:hAnsi="Arial" w:cs="Arial"/>
                <w:color w:val="000000" w:themeColor="text1"/>
              </w:rPr>
            </w:pPr>
          </w:p>
        </w:tc>
      </w:tr>
      <w:tr w:rsidR="00A74C05" w:rsidRPr="003A5942" w14:paraId="2EBDE0FA" w14:textId="77777777" w:rsidTr="008D2047">
        <w:tc>
          <w:tcPr>
            <w:tcW w:w="7508" w:type="dxa"/>
            <w:gridSpan w:val="2"/>
          </w:tcPr>
          <w:p w14:paraId="6CCDA30F" w14:textId="77777777" w:rsidR="00A14B29" w:rsidRPr="003A5942" w:rsidRDefault="00A14B29" w:rsidP="00E35869">
            <w:pPr>
              <w:rPr>
                <w:rFonts w:ascii="Arial" w:hAnsi="Arial" w:cs="Arial"/>
                <w:color w:val="000000" w:themeColor="text1"/>
              </w:rPr>
            </w:pPr>
            <w:r w:rsidRPr="003A5942">
              <w:rPr>
                <w:rFonts w:ascii="Arial" w:hAnsi="Arial" w:cs="Arial"/>
                <w:color w:val="000000" w:themeColor="text1"/>
              </w:rPr>
              <w:t>Are there 6 points or less?</w:t>
            </w:r>
          </w:p>
        </w:tc>
        <w:tc>
          <w:tcPr>
            <w:tcW w:w="779" w:type="dxa"/>
          </w:tcPr>
          <w:p w14:paraId="27F555AF" w14:textId="77777777" w:rsidR="00A14B29" w:rsidRPr="003A5942" w:rsidRDefault="00A14B29" w:rsidP="00E35869">
            <w:pPr>
              <w:rPr>
                <w:rFonts w:ascii="Arial" w:hAnsi="Arial" w:cs="Arial"/>
                <w:color w:val="000000" w:themeColor="text1"/>
              </w:rPr>
            </w:pPr>
            <w:r w:rsidRPr="003A5942">
              <w:rPr>
                <w:rFonts w:ascii="Arial" w:hAnsi="Arial" w:cs="Arial"/>
                <w:color w:val="000000" w:themeColor="text1"/>
              </w:rPr>
              <w:t>Yes</w:t>
            </w:r>
          </w:p>
        </w:tc>
        <w:tc>
          <w:tcPr>
            <w:tcW w:w="780" w:type="dxa"/>
            <w:gridSpan w:val="2"/>
          </w:tcPr>
          <w:p w14:paraId="09E4EF52" w14:textId="77777777" w:rsidR="00A14B29" w:rsidRPr="003A5942" w:rsidRDefault="00A14B29" w:rsidP="00E35869">
            <w:pPr>
              <w:rPr>
                <w:rFonts w:ascii="Arial" w:hAnsi="Arial" w:cs="Arial"/>
                <w:color w:val="000000" w:themeColor="text1"/>
              </w:rPr>
            </w:pPr>
            <w:r w:rsidRPr="003A5942">
              <w:rPr>
                <w:rFonts w:ascii="Arial" w:hAnsi="Arial" w:cs="Arial"/>
                <w:color w:val="000000" w:themeColor="text1"/>
              </w:rPr>
              <w:t>No</w:t>
            </w:r>
          </w:p>
        </w:tc>
      </w:tr>
      <w:tr w:rsidR="00A74C05" w:rsidRPr="003A5942" w14:paraId="421D4A25" w14:textId="77777777" w:rsidTr="008D2047">
        <w:tc>
          <w:tcPr>
            <w:tcW w:w="7508" w:type="dxa"/>
            <w:gridSpan w:val="2"/>
          </w:tcPr>
          <w:p w14:paraId="456C9589" w14:textId="77777777" w:rsidR="00C90D66" w:rsidRPr="003A5942" w:rsidRDefault="00C90D66" w:rsidP="00E35869">
            <w:pPr>
              <w:rPr>
                <w:rFonts w:ascii="Arial" w:hAnsi="Arial" w:cs="Arial"/>
                <w:color w:val="000000" w:themeColor="text1"/>
              </w:rPr>
            </w:pPr>
            <w:r w:rsidRPr="003A5942">
              <w:rPr>
                <w:rFonts w:ascii="Arial" w:hAnsi="Arial" w:cs="Arial"/>
                <w:color w:val="000000" w:themeColor="text1"/>
              </w:rPr>
              <w:t>Details of offences/endors</w:t>
            </w:r>
            <w:r w:rsidR="00264FD1" w:rsidRPr="003A5942">
              <w:rPr>
                <w:rFonts w:ascii="Arial" w:hAnsi="Arial" w:cs="Arial"/>
                <w:color w:val="000000" w:themeColor="text1"/>
              </w:rPr>
              <w:t>e</w:t>
            </w:r>
            <w:r w:rsidRPr="003A5942">
              <w:rPr>
                <w:rFonts w:ascii="Arial" w:hAnsi="Arial" w:cs="Arial"/>
                <w:color w:val="000000" w:themeColor="text1"/>
              </w:rPr>
              <w:t>ments. If none, state none.</w:t>
            </w:r>
          </w:p>
        </w:tc>
        <w:tc>
          <w:tcPr>
            <w:tcW w:w="1559" w:type="dxa"/>
            <w:gridSpan w:val="3"/>
          </w:tcPr>
          <w:p w14:paraId="71B183E1" w14:textId="77777777" w:rsidR="00C90D66" w:rsidRPr="003A5942" w:rsidRDefault="00C90D66" w:rsidP="00E35869">
            <w:pPr>
              <w:rPr>
                <w:rFonts w:ascii="Arial" w:hAnsi="Arial" w:cs="Arial"/>
                <w:color w:val="000000" w:themeColor="text1"/>
              </w:rPr>
            </w:pPr>
          </w:p>
        </w:tc>
      </w:tr>
      <w:tr w:rsidR="00A74C05" w:rsidRPr="003A5942" w14:paraId="2EC0F0DB" w14:textId="77777777" w:rsidTr="008D2047">
        <w:tc>
          <w:tcPr>
            <w:tcW w:w="7508" w:type="dxa"/>
            <w:gridSpan w:val="2"/>
          </w:tcPr>
          <w:p w14:paraId="78B24D92" w14:textId="77777777" w:rsidR="00C90D66" w:rsidRPr="003A5942" w:rsidRDefault="00C90D66" w:rsidP="00E35869">
            <w:pPr>
              <w:rPr>
                <w:rFonts w:ascii="Arial" w:hAnsi="Arial" w:cs="Arial"/>
                <w:color w:val="000000" w:themeColor="text1"/>
              </w:rPr>
            </w:pPr>
            <w:r w:rsidRPr="003A5942">
              <w:rPr>
                <w:rFonts w:ascii="Arial" w:hAnsi="Arial" w:cs="Arial"/>
                <w:color w:val="000000" w:themeColor="text1"/>
              </w:rPr>
              <w:t>Does the driver have D1 entitlement to drive minibuses?</w:t>
            </w:r>
          </w:p>
        </w:tc>
        <w:tc>
          <w:tcPr>
            <w:tcW w:w="795" w:type="dxa"/>
            <w:gridSpan w:val="2"/>
          </w:tcPr>
          <w:p w14:paraId="6B56DBF6" w14:textId="77777777" w:rsidR="00C90D66" w:rsidRPr="003A5942" w:rsidRDefault="00C90D66" w:rsidP="00E35869">
            <w:pPr>
              <w:rPr>
                <w:rFonts w:ascii="Arial" w:hAnsi="Arial" w:cs="Arial"/>
                <w:color w:val="000000" w:themeColor="text1"/>
              </w:rPr>
            </w:pPr>
            <w:r w:rsidRPr="003A5942">
              <w:rPr>
                <w:rFonts w:ascii="Arial" w:hAnsi="Arial" w:cs="Arial"/>
                <w:color w:val="000000" w:themeColor="text1"/>
              </w:rPr>
              <w:t>Yes</w:t>
            </w:r>
          </w:p>
        </w:tc>
        <w:tc>
          <w:tcPr>
            <w:tcW w:w="764" w:type="dxa"/>
          </w:tcPr>
          <w:p w14:paraId="7E416B5E" w14:textId="77777777" w:rsidR="00C90D66" w:rsidRPr="003A5942" w:rsidRDefault="00C90D66" w:rsidP="00E35869">
            <w:pPr>
              <w:rPr>
                <w:rFonts w:ascii="Arial" w:hAnsi="Arial" w:cs="Arial"/>
                <w:color w:val="000000" w:themeColor="text1"/>
              </w:rPr>
            </w:pPr>
            <w:r w:rsidRPr="003A5942">
              <w:rPr>
                <w:rFonts w:ascii="Arial" w:hAnsi="Arial" w:cs="Arial"/>
                <w:color w:val="000000" w:themeColor="text1"/>
              </w:rPr>
              <w:t>No</w:t>
            </w:r>
          </w:p>
        </w:tc>
      </w:tr>
      <w:tr w:rsidR="00A74C05" w:rsidRPr="003A5942" w14:paraId="2C6DA950" w14:textId="77777777" w:rsidTr="008D2047">
        <w:tc>
          <w:tcPr>
            <w:tcW w:w="7508" w:type="dxa"/>
            <w:gridSpan w:val="2"/>
          </w:tcPr>
          <w:p w14:paraId="3AE4D734" w14:textId="77777777" w:rsidR="00C90D66" w:rsidRPr="003A5942" w:rsidRDefault="00C90D66" w:rsidP="00E35869">
            <w:pPr>
              <w:rPr>
                <w:rFonts w:ascii="Arial" w:hAnsi="Arial" w:cs="Arial"/>
                <w:color w:val="000000" w:themeColor="text1"/>
              </w:rPr>
            </w:pPr>
            <w:r w:rsidRPr="003A5942">
              <w:rPr>
                <w:rFonts w:ascii="Arial" w:hAnsi="Arial" w:cs="Arial"/>
                <w:color w:val="000000" w:themeColor="text1"/>
              </w:rPr>
              <w:t>Has the driver declared they have no health problems</w:t>
            </w:r>
            <w:r w:rsidR="00CF01B3" w:rsidRPr="003A5942">
              <w:rPr>
                <w:rFonts w:ascii="Arial" w:hAnsi="Arial" w:cs="Arial"/>
                <w:color w:val="000000" w:themeColor="text1"/>
              </w:rPr>
              <w:t xml:space="preserve"> that affect their driving</w:t>
            </w:r>
            <w:r w:rsidRPr="003A5942">
              <w:rPr>
                <w:rFonts w:ascii="Arial" w:hAnsi="Arial" w:cs="Arial"/>
                <w:color w:val="000000" w:themeColor="text1"/>
              </w:rPr>
              <w:t>?</w:t>
            </w:r>
          </w:p>
        </w:tc>
        <w:tc>
          <w:tcPr>
            <w:tcW w:w="795" w:type="dxa"/>
            <w:gridSpan w:val="2"/>
          </w:tcPr>
          <w:p w14:paraId="7820B0F7" w14:textId="77777777" w:rsidR="00C90D66" w:rsidRPr="003A5942" w:rsidRDefault="00C90D66" w:rsidP="00E35869">
            <w:pPr>
              <w:rPr>
                <w:rFonts w:ascii="Arial" w:hAnsi="Arial" w:cs="Arial"/>
                <w:color w:val="000000" w:themeColor="text1"/>
              </w:rPr>
            </w:pPr>
            <w:r w:rsidRPr="003A5942">
              <w:rPr>
                <w:rFonts w:ascii="Arial" w:hAnsi="Arial" w:cs="Arial"/>
                <w:color w:val="000000" w:themeColor="text1"/>
              </w:rPr>
              <w:t>Yes</w:t>
            </w:r>
          </w:p>
        </w:tc>
        <w:tc>
          <w:tcPr>
            <w:tcW w:w="764" w:type="dxa"/>
          </w:tcPr>
          <w:p w14:paraId="1931F416" w14:textId="77777777" w:rsidR="00C90D66" w:rsidRPr="003A5942" w:rsidRDefault="00C90D66" w:rsidP="00E35869">
            <w:pPr>
              <w:rPr>
                <w:rFonts w:ascii="Arial" w:hAnsi="Arial" w:cs="Arial"/>
                <w:color w:val="000000" w:themeColor="text1"/>
              </w:rPr>
            </w:pPr>
            <w:r w:rsidRPr="003A5942">
              <w:rPr>
                <w:rFonts w:ascii="Arial" w:hAnsi="Arial" w:cs="Arial"/>
                <w:color w:val="000000" w:themeColor="text1"/>
              </w:rPr>
              <w:t>No</w:t>
            </w:r>
          </w:p>
        </w:tc>
      </w:tr>
      <w:tr w:rsidR="00A74C05" w:rsidRPr="003A5942" w14:paraId="729DAA72" w14:textId="77777777" w:rsidTr="008D2047">
        <w:tc>
          <w:tcPr>
            <w:tcW w:w="7508" w:type="dxa"/>
            <w:gridSpan w:val="2"/>
          </w:tcPr>
          <w:p w14:paraId="06053A2F" w14:textId="77777777" w:rsidR="00C90D66" w:rsidRPr="003A5942" w:rsidRDefault="00C90D66" w:rsidP="00E35869">
            <w:pPr>
              <w:rPr>
                <w:rFonts w:ascii="Arial" w:hAnsi="Arial" w:cs="Arial"/>
                <w:color w:val="000000" w:themeColor="text1"/>
              </w:rPr>
            </w:pPr>
            <w:r w:rsidRPr="003A5942">
              <w:rPr>
                <w:rFonts w:ascii="Arial" w:hAnsi="Arial" w:cs="Arial"/>
                <w:color w:val="000000" w:themeColor="text1"/>
              </w:rPr>
              <w:t>Has the driver completed Midas training?</w:t>
            </w:r>
          </w:p>
        </w:tc>
        <w:tc>
          <w:tcPr>
            <w:tcW w:w="795" w:type="dxa"/>
            <w:gridSpan w:val="2"/>
          </w:tcPr>
          <w:p w14:paraId="1195C191" w14:textId="77777777" w:rsidR="00C90D66" w:rsidRPr="003A5942" w:rsidRDefault="00C90D66" w:rsidP="00E35869">
            <w:pPr>
              <w:rPr>
                <w:rFonts w:ascii="Arial" w:hAnsi="Arial" w:cs="Arial"/>
                <w:color w:val="000000" w:themeColor="text1"/>
              </w:rPr>
            </w:pPr>
            <w:r w:rsidRPr="003A5942">
              <w:rPr>
                <w:rFonts w:ascii="Arial" w:hAnsi="Arial" w:cs="Arial"/>
                <w:color w:val="000000" w:themeColor="text1"/>
              </w:rPr>
              <w:t>Yes</w:t>
            </w:r>
          </w:p>
        </w:tc>
        <w:tc>
          <w:tcPr>
            <w:tcW w:w="764" w:type="dxa"/>
          </w:tcPr>
          <w:p w14:paraId="392F9CC3" w14:textId="77777777" w:rsidR="00C90D66" w:rsidRPr="003A5942" w:rsidRDefault="00C90D66" w:rsidP="00E35869">
            <w:pPr>
              <w:rPr>
                <w:rFonts w:ascii="Arial" w:hAnsi="Arial" w:cs="Arial"/>
                <w:color w:val="000000" w:themeColor="text1"/>
              </w:rPr>
            </w:pPr>
            <w:r w:rsidRPr="003A5942">
              <w:rPr>
                <w:rFonts w:ascii="Arial" w:hAnsi="Arial" w:cs="Arial"/>
                <w:color w:val="000000" w:themeColor="text1"/>
              </w:rPr>
              <w:t>No</w:t>
            </w:r>
          </w:p>
        </w:tc>
      </w:tr>
      <w:tr w:rsidR="00A74C05" w:rsidRPr="003A5942" w14:paraId="27274E41" w14:textId="77777777" w:rsidTr="008D2047">
        <w:tc>
          <w:tcPr>
            <w:tcW w:w="7508" w:type="dxa"/>
            <w:gridSpan w:val="2"/>
          </w:tcPr>
          <w:p w14:paraId="25A0CDCD" w14:textId="77777777" w:rsidR="00C90D66" w:rsidRPr="003A5942" w:rsidRDefault="00C90D66" w:rsidP="00E35869">
            <w:pPr>
              <w:rPr>
                <w:rFonts w:ascii="Arial" w:hAnsi="Arial" w:cs="Arial"/>
                <w:color w:val="000000" w:themeColor="text1"/>
              </w:rPr>
            </w:pPr>
            <w:r w:rsidRPr="003A5942">
              <w:rPr>
                <w:rFonts w:ascii="Arial" w:hAnsi="Arial" w:cs="Arial"/>
                <w:color w:val="000000" w:themeColor="text1"/>
              </w:rPr>
              <w:t>Date of Midas training or last Midas refresher course.</w:t>
            </w:r>
          </w:p>
        </w:tc>
        <w:tc>
          <w:tcPr>
            <w:tcW w:w="1559" w:type="dxa"/>
            <w:gridSpan w:val="3"/>
          </w:tcPr>
          <w:p w14:paraId="25040B04" w14:textId="77777777" w:rsidR="00C90D66" w:rsidRPr="003A5942" w:rsidRDefault="00C90D66" w:rsidP="00E35869">
            <w:pPr>
              <w:rPr>
                <w:rFonts w:ascii="Arial" w:hAnsi="Arial" w:cs="Arial"/>
                <w:color w:val="000000" w:themeColor="text1"/>
              </w:rPr>
            </w:pPr>
          </w:p>
        </w:tc>
      </w:tr>
      <w:tr w:rsidR="00A74C05" w:rsidRPr="003A5942" w14:paraId="79302270" w14:textId="77777777" w:rsidTr="008D2047">
        <w:tc>
          <w:tcPr>
            <w:tcW w:w="7508" w:type="dxa"/>
            <w:gridSpan w:val="2"/>
          </w:tcPr>
          <w:p w14:paraId="29F1D720" w14:textId="77777777" w:rsidR="00C90D66" w:rsidRPr="003A5942" w:rsidRDefault="00C90D66" w:rsidP="00E35869">
            <w:pPr>
              <w:rPr>
                <w:rFonts w:ascii="Arial" w:hAnsi="Arial" w:cs="Arial"/>
                <w:color w:val="000000" w:themeColor="text1"/>
              </w:rPr>
            </w:pPr>
            <w:r w:rsidRPr="003A5942">
              <w:rPr>
                <w:rFonts w:ascii="Arial" w:hAnsi="Arial" w:cs="Arial"/>
                <w:color w:val="000000" w:themeColor="text1"/>
              </w:rPr>
              <w:t>Is this date within the last 4 years?</w:t>
            </w:r>
          </w:p>
        </w:tc>
        <w:tc>
          <w:tcPr>
            <w:tcW w:w="795" w:type="dxa"/>
            <w:gridSpan w:val="2"/>
          </w:tcPr>
          <w:p w14:paraId="3DD6B35A" w14:textId="77777777" w:rsidR="00C90D66" w:rsidRPr="003A5942" w:rsidRDefault="00C90D66" w:rsidP="00E35869">
            <w:pPr>
              <w:rPr>
                <w:rFonts w:ascii="Arial" w:hAnsi="Arial" w:cs="Arial"/>
                <w:color w:val="000000" w:themeColor="text1"/>
              </w:rPr>
            </w:pPr>
            <w:r w:rsidRPr="003A5942">
              <w:rPr>
                <w:rFonts w:ascii="Arial" w:hAnsi="Arial" w:cs="Arial"/>
                <w:color w:val="000000" w:themeColor="text1"/>
              </w:rPr>
              <w:t>Yes</w:t>
            </w:r>
          </w:p>
        </w:tc>
        <w:tc>
          <w:tcPr>
            <w:tcW w:w="764" w:type="dxa"/>
          </w:tcPr>
          <w:p w14:paraId="70AB5D88" w14:textId="77777777" w:rsidR="00C90D66" w:rsidRPr="003A5942" w:rsidRDefault="00C90D66" w:rsidP="00E35869">
            <w:pPr>
              <w:rPr>
                <w:rFonts w:ascii="Arial" w:hAnsi="Arial" w:cs="Arial"/>
                <w:color w:val="000000" w:themeColor="text1"/>
              </w:rPr>
            </w:pPr>
            <w:r w:rsidRPr="003A5942">
              <w:rPr>
                <w:rFonts w:ascii="Arial" w:hAnsi="Arial" w:cs="Arial"/>
                <w:color w:val="000000" w:themeColor="text1"/>
              </w:rPr>
              <w:t>No</w:t>
            </w:r>
          </w:p>
        </w:tc>
      </w:tr>
      <w:tr w:rsidR="00A74C05" w:rsidRPr="003A5942" w14:paraId="55AF3348" w14:textId="77777777" w:rsidTr="008D2047">
        <w:tc>
          <w:tcPr>
            <w:tcW w:w="7508" w:type="dxa"/>
            <w:gridSpan w:val="2"/>
          </w:tcPr>
          <w:p w14:paraId="46A62297" w14:textId="77777777" w:rsidR="00264FD1" w:rsidRPr="003A5942" w:rsidRDefault="00264FD1" w:rsidP="00E35869">
            <w:pPr>
              <w:rPr>
                <w:rFonts w:ascii="Arial" w:hAnsi="Arial" w:cs="Arial"/>
                <w:color w:val="000000" w:themeColor="text1"/>
              </w:rPr>
            </w:pPr>
            <w:r w:rsidRPr="003A5942">
              <w:rPr>
                <w:rFonts w:ascii="Arial" w:hAnsi="Arial" w:cs="Arial"/>
                <w:color w:val="000000" w:themeColor="text1"/>
              </w:rPr>
              <w:t>Midas card number:</w:t>
            </w:r>
          </w:p>
          <w:p w14:paraId="6E89D717" w14:textId="77777777" w:rsidR="00264FD1" w:rsidRPr="003A5942" w:rsidRDefault="00264FD1" w:rsidP="00E35869">
            <w:pPr>
              <w:rPr>
                <w:rFonts w:ascii="Arial" w:hAnsi="Arial" w:cs="Arial"/>
                <w:color w:val="000000" w:themeColor="text1"/>
              </w:rPr>
            </w:pPr>
          </w:p>
        </w:tc>
        <w:tc>
          <w:tcPr>
            <w:tcW w:w="1559" w:type="dxa"/>
            <w:gridSpan w:val="3"/>
          </w:tcPr>
          <w:p w14:paraId="390D7E33" w14:textId="77777777" w:rsidR="00264FD1" w:rsidRPr="003A5942" w:rsidRDefault="00264FD1" w:rsidP="00E35869">
            <w:pPr>
              <w:rPr>
                <w:rFonts w:ascii="Arial" w:hAnsi="Arial" w:cs="Arial"/>
                <w:color w:val="000000" w:themeColor="text1"/>
              </w:rPr>
            </w:pPr>
          </w:p>
        </w:tc>
      </w:tr>
      <w:tr w:rsidR="008D2047" w:rsidRPr="003A5942" w14:paraId="3C6D214F" w14:textId="77777777" w:rsidTr="008D2047">
        <w:tc>
          <w:tcPr>
            <w:tcW w:w="7508" w:type="dxa"/>
            <w:gridSpan w:val="2"/>
          </w:tcPr>
          <w:p w14:paraId="3D4F394F" w14:textId="77777777" w:rsidR="008D2047" w:rsidRPr="003A5942" w:rsidRDefault="008D2047" w:rsidP="00E35869">
            <w:pPr>
              <w:rPr>
                <w:rFonts w:ascii="Arial" w:hAnsi="Arial" w:cs="Arial"/>
                <w:color w:val="000000" w:themeColor="text1"/>
              </w:rPr>
            </w:pPr>
            <w:r w:rsidRPr="003A5942">
              <w:rPr>
                <w:rFonts w:ascii="Arial" w:hAnsi="Arial" w:cs="Arial"/>
                <w:color w:val="000000" w:themeColor="text1"/>
              </w:rPr>
              <w:t>Has the driver read and understood the School Vehicle Policy?</w:t>
            </w:r>
          </w:p>
        </w:tc>
        <w:tc>
          <w:tcPr>
            <w:tcW w:w="795" w:type="dxa"/>
            <w:gridSpan w:val="2"/>
          </w:tcPr>
          <w:p w14:paraId="2356519C" w14:textId="77777777" w:rsidR="008D2047" w:rsidRPr="003A5942" w:rsidRDefault="008D2047" w:rsidP="00E35869">
            <w:pPr>
              <w:rPr>
                <w:rFonts w:ascii="Arial" w:hAnsi="Arial" w:cs="Arial"/>
                <w:color w:val="000000" w:themeColor="text1"/>
              </w:rPr>
            </w:pPr>
            <w:r w:rsidRPr="003A5942">
              <w:rPr>
                <w:rFonts w:ascii="Arial" w:hAnsi="Arial" w:cs="Arial"/>
                <w:color w:val="000000" w:themeColor="text1"/>
              </w:rPr>
              <w:t>Yes</w:t>
            </w:r>
          </w:p>
        </w:tc>
        <w:tc>
          <w:tcPr>
            <w:tcW w:w="764" w:type="dxa"/>
          </w:tcPr>
          <w:p w14:paraId="41859335" w14:textId="77777777" w:rsidR="008D2047" w:rsidRPr="003A5942" w:rsidRDefault="008D2047" w:rsidP="00E35869">
            <w:pPr>
              <w:rPr>
                <w:rFonts w:ascii="Arial" w:hAnsi="Arial" w:cs="Arial"/>
                <w:color w:val="000000" w:themeColor="text1"/>
              </w:rPr>
            </w:pPr>
            <w:r w:rsidRPr="003A5942">
              <w:rPr>
                <w:rFonts w:ascii="Arial" w:hAnsi="Arial" w:cs="Arial"/>
                <w:color w:val="000000" w:themeColor="text1"/>
              </w:rPr>
              <w:t>No</w:t>
            </w:r>
          </w:p>
        </w:tc>
      </w:tr>
    </w:tbl>
    <w:p w14:paraId="41A3B15C" w14:textId="77777777" w:rsidR="008D2047" w:rsidRPr="003A5942" w:rsidRDefault="008D2047" w:rsidP="00E35869">
      <w:pPr>
        <w:rPr>
          <w:rFonts w:ascii="Arial" w:hAnsi="Arial" w:cs="Arial"/>
          <w:color w:val="000000" w:themeColor="text1"/>
        </w:rPr>
      </w:pPr>
    </w:p>
    <w:p w14:paraId="3FD7F236" w14:textId="77777777" w:rsidR="00A14B29" w:rsidRPr="003A5942" w:rsidRDefault="00A14B29" w:rsidP="00E35869">
      <w:pPr>
        <w:rPr>
          <w:rFonts w:ascii="Arial" w:hAnsi="Arial" w:cs="Arial"/>
          <w:color w:val="000000" w:themeColor="text1"/>
        </w:rPr>
      </w:pPr>
      <w:r w:rsidRPr="003A5942">
        <w:rPr>
          <w:rFonts w:ascii="Arial" w:hAnsi="Arial" w:cs="Arial"/>
          <w:color w:val="000000" w:themeColor="text1"/>
        </w:rPr>
        <w:t>If the answer to any of the above questions is no, then this driver is not permitted to drive School Minibuses.</w:t>
      </w:r>
    </w:p>
    <w:p w14:paraId="5A73C8A6" w14:textId="77777777" w:rsidR="00264FD1" w:rsidRPr="003A5942" w:rsidRDefault="00A14B29" w:rsidP="00E35869">
      <w:pPr>
        <w:rPr>
          <w:rFonts w:ascii="Arial" w:hAnsi="Arial" w:cs="Arial"/>
          <w:color w:val="000000" w:themeColor="text1"/>
        </w:rPr>
      </w:pPr>
      <w:r w:rsidRPr="003A5942">
        <w:rPr>
          <w:rFonts w:ascii="Arial" w:hAnsi="Arial" w:cs="Arial"/>
          <w:color w:val="000000" w:themeColor="text1"/>
        </w:rPr>
        <w:t xml:space="preserve">If the driver does not have D1 entitlement but the answer to </w:t>
      </w:r>
      <w:proofErr w:type="gramStart"/>
      <w:r w:rsidRPr="003A5942">
        <w:rPr>
          <w:rFonts w:ascii="Arial" w:hAnsi="Arial" w:cs="Arial"/>
          <w:color w:val="000000" w:themeColor="text1"/>
        </w:rPr>
        <w:t>all of</w:t>
      </w:r>
      <w:proofErr w:type="gramEnd"/>
      <w:r w:rsidRPr="003A5942">
        <w:rPr>
          <w:rFonts w:ascii="Arial" w:hAnsi="Arial" w:cs="Arial"/>
          <w:color w:val="000000" w:themeColor="text1"/>
        </w:rPr>
        <w:t xml:space="preserve"> the other questions is yes, they are permitted drive </w:t>
      </w:r>
      <w:r w:rsidR="00264FD1" w:rsidRPr="003A5942">
        <w:rPr>
          <w:rFonts w:ascii="Arial" w:hAnsi="Arial" w:cs="Arial"/>
          <w:color w:val="000000" w:themeColor="text1"/>
        </w:rPr>
        <w:t>the School people carrier but not the minibuses.</w:t>
      </w:r>
    </w:p>
    <w:p w14:paraId="26E569A3" w14:textId="77777777" w:rsidR="00264FD1" w:rsidRPr="003A5942" w:rsidRDefault="00264FD1" w:rsidP="00E35869">
      <w:pPr>
        <w:rPr>
          <w:rFonts w:ascii="Arial" w:hAnsi="Arial" w:cs="Arial"/>
          <w:color w:val="000000" w:themeColor="text1"/>
        </w:rPr>
      </w:pPr>
      <w:r w:rsidRPr="003A5942">
        <w:rPr>
          <w:rFonts w:ascii="Arial" w:hAnsi="Arial" w:cs="Arial"/>
          <w:color w:val="000000" w:themeColor="text1"/>
        </w:rPr>
        <w:t>If any of the following offences/endorsement codes are on the licence, this should be referred to the manager as per the School Vehicles Policy.  DD - Dangerous Driving, DR -Drink Driving and Drugs, CD - Driving without due care and attention (also causing death), TT99 - Disqualification under “totting up” procedure, &amp;  Code 01 (eyesight restriction). Details of the decision made following this referral should be noted below.</w:t>
      </w:r>
    </w:p>
    <w:tbl>
      <w:tblPr>
        <w:tblStyle w:val="TableGrid"/>
        <w:tblW w:w="0" w:type="auto"/>
        <w:tblLook w:val="04A0" w:firstRow="1" w:lastRow="0" w:firstColumn="1" w:lastColumn="0" w:noHBand="0" w:noVBand="1"/>
      </w:tblPr>
      <w:tblGrid>
        <w:gridCol w:w="4508"/>
        <w:gridCol w:w="4508"/>
      </w:tblGrid>
      <w:tr w:rsidR="00A74C05" w:rsidRPr="003A5942" w14:paraId="15E86FA1" w14:textId="77777777" w:rsidTr="00264FD1">
        <w:tc>
          <w:tcPr>
            <w:tcW w:w="9016" w:type="dxa"/>
            <w:gridSpan w:val="2"/>
          </w:tcPr>
          <w:p w14:paraId="4A126A2E" w14:textId="77777777" w:rsidR="00264FD1" w:rsidRPr="003A5942" w:rsidRDefault="00264FD1" w:rsidP="00E35869">
            <w:pPr>
              <w:rPr>
                <w:rFonts w:ascii="Arial" w:hAnsi="Arial" w:cs="Arial"/>
                <w:color w:val="000000" w:themeColor="text1"/>
              </w:rPr>
            </w:pPr>
            <w:r w:rsidRPr="003A5942">
              <w:rPr>
                <w:rFonts w:ascii="Arial" w:hAnsi="Arial" w:cs="Arial"/>
                <w:color w:val="000000" w:themeColor="text1"/>
              </w:rPr>
              <w:t>Notes:</w:t>
            </w:r>
          </w:p>
          <w:p w14:paraId="3F8049FE" w14:textId="77777777" w:rsidR="00264FD1" w:rsidRPr="003A5942" w:rsidRDefault="00264FD1" w:rsidP="00E35869">
            <w:pPr>
              <w:rPr>
                <w:rFonts w:ascii="Arial" w:hAnsi="Arial" w:cs="Arial"/>
                <w:color w:val="000000" w:themeColor="text1"/>
              </w:rPr>
            </w:pPr>
          </w:p>
          <w:p w14:paraId="37A3629A" w14:textId="77777777" w:rsidR="00264FD1" w:rsidRPr="003A5942" w:rsidRDefault="00264FD1" w:rsidP="00E35869">
            <w:pPr>
              <w:rPr>
                <w:rFonts w:ascii="Arial" w:hAnsi="Arial" w:cs="Arial"/>
                <w:color w:val="000000" w:themeColor="text1"/>
              </w:rPr>
            </w:pPr>
          </w:p>
          <w:p w14:paraId="120A72CF" w14:textId="77777777" w:rsidR="00264FD1" w:rsidRPr="003A5942" w:rsidRDefault="00264FD1" w:rsidP="00E35869">
            <w:pPr>
              <w:rPr>
                <w:rFonts w:ascii="Arial" w:hAnsi="Arial" w:cs="Arial"/>
                <w:color w:val="000000" w:themeColor="text1"/>
              </w:rPr>
            </w:pPr>
          </w:p>
          <w:p w14:paraId="35E31FE7" w14:textId="77777777" w:rsidR="00264FD1" w:rsidRPr="003A5942" w:rsidRDefault="00264FD1" w:rsidP="00E35869">
            <w:pPr>
              <w:rPr>
                <w:rFonts w:ascii="Arial" w:hAnsi="Arial" w:cs="Arial"/>
                <w:color w:val="000000" w:themeColor="text1"/>
              </w:rPr>
            </w:pPr>
          </w:p>
          <w:p w14:paraId="654BBD4D" w14:textId="77777777" w:rsidR="00264FD1" w:rsidRPr="003A5942" w:rsidRDefault="00264FD1" w:rsidP="00E35869">
            <w:pPr>
              <w:rPr>
                <w:rFonts w:ascii="Arial" w:hAnsi="Arial" w:cs="Arial"/>
                <w:color w:val="000000" w:themeColor="text1"/>
              </w:rPr>
            </w:pPr>
          </w:p>
          <w:p w14:paraId="25AA31C1" w14:textId="77777777" w:rsidR="00264FD1" w:rsidRPr="003A5942" w:rsidRDefault="00264FD1" w:rsidP="00E35869">
            <w:pPr>
              <w:rPr>
                <w:rFonts w:ascii="Arial" w:hAnsi="Arial" w:cs="Arial"/>
                <w:color w:val="000000" w:themeColor="text1"/>
              </w:rPr>
            </w:pPr>
          </w:p>
          <w:p w14:paraId="0D43797B" w14:textId="77777777" w:rsidR="00264FD1" w:rsidRPr="003A5942" w:rsidRDefault="00264FD1" w:rsidP="00E35869">
            <w:pPr>
              <w:rPr>
                <w:rFonts w:ascii="Arial" w:hAnsi="Arial" w:cs="Arial"/>
                <w:color w:val="000000" w:themeColor="text1"/>
              </w:rPr>
            </w:pPr>
          </w:p>
          <w:p w14:paraId="70981848" w14:textId="77777777" w:rsidR="00264FD1" w:rsidRPr="003A5942" w:rsidRDefault="00264FD1" w:rsidP="00E35869">
            <w:pPr>
              <w:rPr>
                <w:rFonts w:ascii="Arial" w:hAnsi="Arial" w:cs="Arial"/>
                <w:color w:val="000000" w:themeColor="text1"/>
              </w:rPr>
            </w:pPr>
          </w:p>
        </w:tc>
      </w:tr>
      <w:tr w:rsidR="00CF01B3" w:rsidRPr="003A5942" w14:paraId="2EA3B4F0" w14:textId="77777777" w:rsidTr="00CF01B3">
        <w:tc>
          <w:tcPr>
            <w:tcW w:w="4508" w:type="dxa"/>
          </w:tcPr>
          <w:p w14:paraId="110F3581" w14:textId="77777777" w:rsidR="00CF01B3" w:rsidRPr="003A5942" w:rsidRDefault="00CF01B3" w:rsidP="00E35869">
            <w:pPr>
              <w:rPr>
                <w:rFonts w:ascii="Arial" w:hAnsi="Arial" w:cs="Arial"/>
                <w:color w:val="000000" w:themeColor="text1"/>
              </w:rPr>
            </w:pPr>
            <w:r w:rsidRPr="003A5942">
              <w:rPr>
                <w:rFonts w:ascii="Arial" w:hAnsi="Arial" w:cs="Arial"/>
                <w:color w:val="000000" w:themeColor="text1"/>
              </w:rPr>
              <w:t>Completed by:</w:t>
            </w:r>
          </w:p>
        </w:tc>
        <w:tc>
          <w:tcPr>
            <w:tcW w:w="4508" w:type="dxa"/>
          </w:tcPr>
          <w:p w14:paraId="0F844A51" w14:textId="77777777" w:rsidR="00CF01B3" w:rsidRPr="003A5942" w:rsidRDefault="00CF01B3" w:rsidP="00E35869">
            <w:pPr>
              <w:rPr>
                <w:rFonts w:ascii="Arial" w:hAnsi="Arial" w:cs="Arial"/>
                <w:color w:val="000000" w:themeColor="text1"/>
              </w:rPr>
            </w:pPr>
            <w:r w:rsidRPr="003A5942">
              <w:rPr>
                <w:rFonts w:ascii="Arial" w:hAnsi="Arial" w:cs="Arial"/>
                <w:color w:val="000000" w:themeColor="text1"/>
              </w:rPr>
              <w:t>Signature:</w:t>
            </w:r>
          </w:p>
          <w:p w14:paraId="6123BE98" w14:textId="77777777" w:rsidR="00CF01B3" w:rsidRPr="003A5942" w:rsidRDefault="00CF01B3" w:rsidP="00E35869">
            <w:pPr>
              <w:rPr>
                <w:rFonts w:ascii="Arial" w:hAnsi="Arial" w:cs="Arial"/>
                <w:color w:val="000000" w:themeColor="text1"/>
              </w:rPr>
            </w:pPr>
          </w:p>
          <w:p w14:paraId="3353BDC3" w14:textId="77777777" w:rsidR="00CF01B3" w:rsidRPr="003A5942" w:rsidRDefault="00CF01B3" w:rsidP="00E35869">
            <w:pPr>
              <w:rPr>
                <w:rFonts w:ascii="Arial" w:hAnsi="Arial" w:cs="Arial"/>
                <w:color w:val="000000" w:themeColor="text1"/>
              </w:rPr>
            </w:pPr>
          </w:p>
        </w:tc>
      </w:tr>
    </w:tbl>
    <w:p w14:paraId="59611F85" w14:textId="77777777" w:rsidR="00322F7E" w:rsidRPr="003A5942" w:rsidRDefault="00322F7E" w:rsidP="00E35869">
      <w:pPr>
        <w:rPr>
          <w:rFonts w:ascii="Arial" w:hAnsi="Arial" w:cs="Arial"/>
          <w:color w:val="000000" w:themeColor="text1"/>
        </w:rPr>
      </w:pPr>
    </w:p>
    <w:p w14:paraId="7E032454" w14:textId="77777777" w:rsidR="00322F7E" w:rsidRPr="003A5942" w:rsidRDefault="00322F7E">
      <w:pPr>
        <w:rPr>
          <w:rFonts w:ascii="Arial" w:hAnsi="Arial" w:cs="Arial"/>
          <w:color w:val="000000" w:themeColor="text1"/>
        </w:rPr>
      </w:pPr>
      <w:r w:rsidRPr="003A5942">
        <w:rPr>
          <w:rFonts w:ascii="Arial" w:hAnsi="Arial" w:cs="Arial"/>
          <w:color w:val="000000" w:themeColor="text1"/>
        </w:rPr>
        <w:br w:type="page"/>
      </w:r>
    </w:p>
    <w:p w14:paraId="5995A3C0" w14:textId="77777777" w:rsidR="005F36BE" w:rsidRPr="003A5942" w:rsidRDefault="005F36BE" w:rsidP="00322F7E">
      <w:pPr>
        <w:rPr>
          <w:rFonts w:ascii="Arial" w:hAnsi="Arial" w:cs="Arial"/>
          <w:b/>
          <w:bCs/>
          <w:color w:val="000000" w:themeColor="text1"/>
        </w:rPr>
      </w:pPr>
      <w:r w:rsidRPr="003A5942">
        <w:rPr>
          <w:rFonts w:ascii="Arial" w:hAnsi="Arial" w:cs="Arial"/>
          <w:b/>
          <w:bCs/>
          <w:color w:val="000000" w:themeColor="text1"/>
        </w:rPr>
        <w:lastRenderedPageBreak/>
        <w:t>Appendix 1.</w:t>
      </w:r>
    </w:p>
    <w:p w14:paraId="131AB741" w14:textId="39732E7C" w:rsidR="00322F7E" w:rsidRPr="003A5942" w:rsidRDefault="00322F7E" w:rsidP="00322F7E">
      <w:pPr>
        <w:rPr>
          <w:rFonts w:ascii="Arial" w:hAnsi="Arial" w:cs="Arial"/>
          <w:b/>
          <w:bCs/>
          <w:color w:val="000000" w:themeColor="text1"/>
        </w:rPr>
      </w:pPr>
      <w:r w:rsidRPr="003A5942">
        <w:rPr>
          <w:rFonts w:ascii="Arial" w:hAnsi="Arial" w:cs="Arial"/>
          <w:b/>
          <w:bCs/>
          <w:color w:val="000000" w:themeColor="text1"/>
        </w:rPr>
        <w:t>FIRST AID BOX CONTENTS</w:t>
      </w:r>
    </w:p>
    <w:p w14:paraId="02F5021F" w14:textId="77777777" w:rsidR="00322F7E" w:rsidRPr="003A5942" w:rsidRDefault="00322F7E" w:rsidP="00322F7E">
      <w:pPr>
        <w:numPr>
          <w:ilvl w:val="0"/>
          <w:numId w:val="8"/>
        </w:numPr>
        <w:spacing w:after="0" w:line="240" w:lineRule="auto"/>
        <w:rPr>
          <w:rFonts w:ascii="Arial" w:hAnsi="Arial" w:cs="Arial"/>
          <w:color w:val="000000" w:themeColor="text1"/>
        </w:rPr>
      </w:pPr>
      <w:r w:rsidRPr="003A5942">
        <w:rPr>
          <w:rFonts w:ascii="Arial" w:hAnsi="Arial" w:cs="Arial"/>
          <w:bCs/>
          <w:color w:val="000000" w:themeColor="text1"/>
        </w:rPr>
        <w:t>10 antiseptic wipes, foil packed;</w:t>
      </w:r>
    </w:p>
    <w:p w14:paraId="0C5F1A02" w14:textId="77777777" w:rsidR="00322F7E" w:rsidRPr="003A5942" w:rsidRDefault="00322F7E" w:rsidP="00322F7E">
      <w:pPr>
        <w:numPr>
          <w:ilvl w:val="0"/>
          <w:numId w:val="8"/>
        </w:numPr>
        <w:spacing w:after="0" w:line="240" w:lineRule="auto"/>
        <w:rPr>
          <w:rFonts w:ascii="Arial" w:hAnsi="Arial" w:cs="Arial"/>
          <w:color w:val="000000" w:themeColor="text1"/>
        </w:rPr>
      </w:pPr>
      <w:r w:rsidRPr="003A5942">
        <w:rPr>
          <w:rFonts w:ascii="Arial" w:hAnsi="Arial" w:cs="Arial"/>
          <w:bCs/>
          <w:color w:val="000000" w:themeColor="text1"/>
        </w:rPr>
        <w:t>1 conforming disposable bandage (not less than 7.5cm wide);</w:t>
      </w:r>
    </w:p>
    <w:p w14:paraId="377581CA" w14:textId="77777777" w:rsidR="00322F7E" w:rsidRPr="003A5942" w:rsidRDefault="00322F7E" w:rsidP="00322F7E">
      <w:pPr>
        <w:numPr>
          <w:ilvl w:val="0"/>
          <w:numId w:val="8"/>
        </w:numPr>
        <w:spacing w:after="0" w:line="240" w:lineRule="auto"/>
        <w:rPr>
          <w:rFonts w:ascii="Arial" w:hAnsi="Arial" w:cs="Arial"/>
          <w:color w:val="000000" w:themeColor="text1"/>
        </w:rPr>
      </w:pPr>
      <w:r w:rsidRPr="003A5942">
        <w:rPr>
          <w:rFonts w:ascii="Arial" w:hAnsi="Arial" w:cs="Arial"/>
          <w:bCs/>
          <w:color w:val="000000" w:themeColor="text1"/>
        </w:rPr>
        <w:t>2 triangular bandages;</w:t>
      </w:r>
    </w:p>
    <w:p w14:paraId="320102A8" w14:textId="77777777" w:rsidR="00322F7E" w:rsidRPr="003A5942" w:rsidRDefault="00322F7E" w:rsidP="00322F7E">
      <w:pPr>
        <w:numPr>
          <w:ilvl w:val="0"/>
          <w:numId w:val="8"/>
        </w:numPr>
        <w:spacing w:after="0" w:line="240" w:lineRule="auto"/>
        <w:rPr>
          <w:rFonts w:ascii="Arial" w:hAnsi="Arial" w:cs="Arial"/>
          <w:color w:val="000000" w:themeColor="text1"/>
        </w:rPr>
      </w:pPr>
      <w:r w:rsidRPr="003A5942">
        <w:rPr>
          <w:rFonts w:ascii="Arial" w:hAnsi="Arial" w:cs="Arial"/>
          <w:bCs/>
          <w:color w:val="000000" w:themeColor="text1"/>
        </w:rPr>
        <w:t>1 packet of assorted adhesive dressings;</w:t>
      </w:r>
    </w:p>
    <w:p w14:paraId="6BCFC13E" w14:textId="77777777" w:rsidR="00322F7E" w:rsidRPr="003A5942" w:rsidRDefault="00322F7E" w:rsidP="00322F7E">
      <w:pPr>
        <w:numPr>
          <w:ilvl w:val="0"/>
          <w:numId w:val="8"/>
        </w:numPr>
        <w:spacing w:after="0" w:line="240" w:lineRule="auto"/>
        <w:rPr>
          <w:rFonts w:ascii="Arial" w:hAnsi="Arial" w:cs="Arial"/>
          <w:color w:val="000000" w:themeColor="text1"/>
        </w:rPr>
      </w:pPr>
      <w:r w:rsidRPr="003A5942">
        <w:rPr>
          <w:rFonts w:ascii="Arial" w:hAnsi="Arial" w:cs="Arial"/>
          <w:bCs/>
          <w:color w:val="000000" w:themeColor="text1"/>
        </w:rPr>
        <w:t xml:space="preserve">3 </w:t>
      </w:r>
      <w:proofErr w:type="gramStart"/>
      <w:r w:rsidRPr="003A5942">
        <w:rPr>
          <w:rFonts w:ascii="Arial" w:hAnsi="Arial" w:cs="Arial"/>
          <w:bCs/>
          <w:color w:val="000000" w:themeColor="text1"/>
        </w:rPr>
        <w:t>large</w:t>
      </w:r>
      <w:proofErr w:type="gramEnd"/>
      <w:r w:rsidRPr="003A5942">
        <w:rPr>
          <w:rFonts w:ascii="Arial" w:hAnsi="Arial" w:cs="Arial"/>
          <w:bCs/>
          <w:color w:val="000000" w:themeColor="text1"/>
        </w:rPr>
        <w:t xml:space="preserve"> sterile unmedicated ambulance dressings (not less than 15cmx20cm);</w:t>
      </w:r>
    </w:p>
    <w:p w14:paraId="1C355C0A" w14:textId="77777777" w:rsidR="00322F7E" w:rsidRPr="003A5942" w:rsidRDefault="00322F7E" w:rsidP="00322F7E">
      <w:pPr>
        <w:numPr>
          <w:ilvl w:val="0"/>
          <w:numId w:val="8"/>
        </w:numPr>
        <w:spacing w:after="0" w:line="240" w:lineRule="auto"/>
        <w:rPr>
          <w:rFonts w:ascii="Arial" w:hAnsi="Arial" w:cs="Arial"/>
          <w:color w:val="000000" w:themeColor="text1"/>
        </w:rPr>
      </w:pPr>
      <w:r w:rsidRPr="003A5942">
        <w:rPr>
          <w:rFonts w:ascii="Arial" w:hAnsi="Arial" w:cs="Arial"/>
          <w:bCs/>
          <w:color w:val="000000" w:themeColor="text1"/>
        </w:rPr>
        <w:t>2 sterile eye pads with attachments;</w:t>
      </w:r>
    </w:p>
    <w:p w14:paraId="4618B07E" w14:textId="77777777" w:rsidR="00322F7E" w:rsidRPr="003A5942" w:rsidRDefault="00322F7E" w:rsidP="00322F7E">
      <w:pPr>
        <w:numPr>
          <w:ilvl w:val="0"/>
          <w:numId w:val="8"/>
        </w:numPr>
        <w:spacing w:after="0" w:line="240" w:lineRule="auto"/>
        <w:rPr>
          <w:rFonts w:ascii="Arial" w:hAnsi="Arial" w:cs="Arial"/>
          <w:color w:val="000000" w:themeColor="text1"/>
        </w:rPr>
      </w:pPr>
      <w:r w:rsidRPr="003A5942">
        <w:rPr>
          <w:rFonts w:ascii="Arial" w:hAnsi="Arial" w:cs="Arial"/>
          <w:bCs/>
          <w:color w:val="000000" w:themeColor="text1"/>
        </w:rPr>
        <w:t>12 assorted safety pins;</w:t>
      </w:r>
    </w:p>
    <w:p w14:paraId="3C37A8D7" w14:textId="77777777" w:rsidR="00322F7E" w:rsidRPr="003A5942" w:rsidRDefault="00322F7E" w:rsidP="00322F7E">
      <w:pPr>
        <w:numPr>
          <w:ilvl w:val="0"/>
          <w:numId w:val="8"/>
        </w:numPr>
        <w:spacing w:after="0" w:line="240" w:lineRule="auto"/>
        <w:rPr>
          <w:rFonts w:ascii="Arial" w:hAnsi="Arial" w:cs="Arial"/>
          <w:color w:val="000000" w:themeColor="text1"/>
        </w:rPr>
      </w:pPr>
      <w:r w:rsidRPr="003A5942">
        <w:rPr>
          <w:rFonts w:ascii="Arial" w:hAnsi="Arial" w:cs="Arial"/>
          <w:bCs/>
          <w:color w:val="000000" w:themeColor="text1"/>
        </w:rPr>
        <w:t xml:space="preserve">1 pair </w:t>
      </w:r>
      <w:proofErr w:type="spellStart"/>
      <w:r w:rsidRPr="003A5942">
        <w:rPr>
          <w:rFonts w:ascii="Arial" w:hAnsi="Arial" w:cs="Arial"/>
          <w:bCs/>
          <w:color w:val="000000" w:themeColor="text1"/>
        </w:rPr>
        <w:t>rustless</w:t>
      </w:r>
      <w:proofErr w:type="spellEnd"/>
      <w:r w:rsidRPr="003A5942">
        <w:rPr>
          <w:rFonts w:ascii="Arial" w:hAnsi="Arial" w:cs="Arial"/>
          <w:bCs/>
          <w:color w:val="000000" w:themeColor="text1"/>
        </w:rPr>
        <w:t xml:space="preserve"> blunt-ended scissors.</w:t>
      </w:r>
    </w:p>
    <w:p w14:paraId="3E551C7E" w14:textId="77777777" w:rsidR="00322F7E" w:rsidRPr="003A5942" w:rsidRDefault="00322F7E" w:rsidP="00322F7E">
      <w:pPr>
        <w:rPr>
          <w:rFonts w:ascii="Arial" w:hAnsi="Arial" w:cs="Arial"/>
          <w:bCs/>
          <w:color w:val="000000" w:themeColor="text1"/>
        </w:rPr>
      </w:pPr>
    </w:p>
    <w:p w14:paraId="6232E630" w14:textId="77777777" w:rsidR="00322F7E" w:rsidRPr="003A5942" w:rsidRDefault="00322F7E" w:rsidP="00322F7E">
      <w:pPr>
        <w:rPr>
          <w:rFonts w:ascii="Arial" w:hAnsi="Arial" w:cs="Arial"/>
          <w:color w:val="000000" w:themeColor="text1"/>
        </w:rPr>
      </w:pPr>
    </w:p>
    <w:p w14:paraId="55B5A62A" w14:textId="77777777" w:rsidR="00322F7E" w:rsidRPr="003A5942" w:rsidRDefault="00322F7E" w:rsidP="00322F7E">
      <w:pPr>
        <w:rPr>
          <w:rFonts w:ascii="Arial" w:hAnsi="Arial" w:cs="Arial"/>
          <w:color w:val="000000" w:themeColor="text1"/>
        </w:rPr>
      </w:pPr>
    </w:p>
    <w:p w14:paraId="34B47439" w14:textId="77777777" w:rsidR="00322F7E" w:rsidRPr="003A5942" w:rsidRDefault="00322F7E" w:rsidP="00322F7E">
      <w:pPr>
        <w:rPr>
          <w:rFonts w:ascii="Arial" w:hAnsi="Arial" w:cs="Arial"/>
          <w:color w:val="000000" w:themeColor="text1"/>
        </w:rPr>
      </w:pPr>
    </w:p>
    <w:p w14:paraId="09DB75D1" w14:textId="77777777" w:rsidR="00322F7E" w:rsidRPr="003A5942" w:rsidRDefault="00322F7E" w:rsidP="00322F7E">
      <w:pPr>
        <w:rPr>
          <w:rFonts w:ascii="Arial" w:hAnsi="Arial" w:cs="Arial"/>
          <w:color w:val="000000" w:themeColor="text1"/>
        </w:rPr>
      </w:pPr>
    </w:p>
    <w:p w14:paraId="434394DD" w14:textId="77777777" w:rsidR="00322F7E" w:rsidRPr="003A5942" w:rsidRDefault="00322F7E" w:rsidP="00322F7E">
      <w:pPr>
        <w:ind w:left="1080"/>
        <w:rPr>
          <w:rFonts w:ascii="Arial" w:hAnsi="Arial" w:cs="Arial"/>
          <w:color w:val="000000" w:themeColor="text1"/>
        </w:rPr>
      </w:pPr>
    </w:p>
    <w:p w14:paraId="12B2B622" w14:textId="77777777" w:rsidR="00CF01B3" w:rsidRPr="003A5942" w:rsidRDefault="00CF01B3" w:rsidP="00E35869">
      <w:pPr>
        <w:rPr>
          <w:rFonts w:ascii="Arial" w:hAnsi="Arial" w:cs="Arial"/>
          <w:color w:val="000000" w:themeColor="text1"/>
        </w:rPr>
      </w:pPr>
    </w:p>
    <w:sectPr w:rsidR="00CF01B3" w:rsidRPr="003A5942" w:rsidSect="00FF34C7">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FFFE0" w14:textId="77777777" w:rsidR="00820DFB" w:rsidRDefault="00820DFB" w:rsidP="00366DC9">
      <w:pPr>
        <w:spacing w:after="0" w:line="240" w:lineRule="auto"/>
      </w:pPr>
      <w:r>
        <w:separator/>
      </w:r>
    </w:p>
  </w:endnote>
  <w:endnote w:type="continuationSeparator" w:id="0">
    <w:p w14:paraId="4FAE99C1" w14:textId="77777777" w:rsidR="00820DFB" w:rsidRDefault="00820DFB" w:rsidP="0036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0D12" w14:textId="6379DD7F" w:rsidR="00366DC9" w:rsidRPr="003A5942" w:rsidRDefault="003A5942" w:rsidP="00366DC9">
    <w:pPr>
      <w:pStyle w:val="Footer"/>
      <w:jc w:val="right"/>
      <w:rPr>
        <w:rFonts w:ascii="Arial" w:hAnsi="Arial" w:cs="Arial"/>
        <w:b/>
      </w:rPr>
    </w:pPr>
    <w:r w:rsidRPr="003A5942">
      <w:rPr>
        <w:rFonts w:ascii="Arial" w:hAnsi="Arial" w:cs="Arial"/>
        <w:b/>
        <w:highlight w:val="yellow"/>
      </w:rPr>
      <w:t>Version number here</w:t>
    </w:r>
    <w:r w:rsidR="00366DC9" w:rsidRPr="003A5942">
      <w:rPr>
        <w:rFonts w:ascii="Arial" w:hAnsi="Arial" w:cs="Arial"/>
        <w:b/>
        <w:highlight w:val="yellow"/>
      </w:rPr>
      <w:t xml:space="preserve">  </w:t>
    </w:r>
    <w:r w:rsidRPr="003A5942">
      <w:rPr>
        <w:rFonts w:ascii="Arial" w:hAnsi="Arial" w:cs="Arial"/>
        <w:b/>
        <w:highlight w:val="yellow"/>
      </w:rPr>
      <w:t>Date here</w:t>
    </w:r>
  </w:p>
  <w:p w14:paraId="262A447B" w14:textId="77777777" w:rsidR="00366DC9" w:rsidRPr="003A5942" w:rsidRDefault="00366DC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1F3A4" w14:textId="77777777" w:rsidR="00820DFB" w:rsidRDefault="00820DFB" w:rsidP="00366DC9">
      <w:pPr>
        <w:spacing w:after="0" w:line="240" w:lineRule="auto"/>
      </w:pPr>
      <w:r>
        <w:separator/>
      </w:r>
    </w:p>
  </w:footnote>
  <w:footnote w:type="continuationSeparator" w:id="0">
    <w:p w14:paraId="5D2AD814" w14:textId="77777777" w:rsidR="00820DFB" w:rsidRDefault="00820DFB" w:rsidP="00366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54639F"/>
    <w:multiLevelType w:val="hybridMultilevel"/>
    <w:tmpl w:val="F9A68B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34BA4"/>
    <w:multiLevelType w:val="multilevel"/>
    <w:tmpl w:val="FC34EFF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0ECC6C16"/>
    <w:multiLevelType w:val="hybridMultilevel"/>
    <w:tmpl w:val="A1B2CD02"/>
    <w:lvl w:ilvl="0" w:tplc="20D60DD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1065E8"/>
    <w:multiLevelType w:val="hybridMultilevel"/>
    <w:tmpl w:val="EA94ED9C"/>
    <w:lvl w:ilvl="0" w:tplc="9086FAFC">
      <w:start w:val="19"/>
      <w:numFmt w:val="bullet"/>
      <w:lvlText w:val="-"/>
      <w:lvlJc w:val="left"/>
      <w:pPr>
        <w:ind w:left="369" w:hanging="227"/>
      </w:pPr>
      <w:rPr>
        <w:rFonts w:ascii="Calibri" w:eastAsiaTheme="minorHAnsi" w:hAnsi="Calibri" w:cstheme="minorBidi" w:hint="default"/>
      </w:rPr>
    </w:lvl>
    <w:lvl w:ilvl="1" w:tplc="3BDA83A6">
      <w:start w:val="19"/>
      <w:numFmt w:val="bullet"/>
      <w:lvlText w:val="-"/>
      <w:lvlJc w:val="left"/>
      <w:pPr>
        <w:ind w:left="1276" w:hanging="340"/>
      </w:pPr>
      <w:rPr>
        <w:rFonts w:ascii="Calibri" w:eastAsiaTheme="minorHAnsi" w:hAnsi="Calibri" w:cstheme="minorBidi" w:hint="default"/>
      </w:rPr>
    </w:lvl>
    <w:lvl w:ilvl="2" w:tplc="08090005">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4" w15:restartNumberingAfterBreak="0">
    <w:nsid w:val="19A623C8"/>
    <w:multiLevelType w:val="hybridMultilevel"/>
    <w:tmpl w:val="D9DEB0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8992B44"/>
    <w:multiLevelType w:val="hybridMultilevel"/>
    <w:tmpl w:val="135E69B0"/>
    <w:lvl w:ilvl="0" w:tplc="8A8EC99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B08FA"/>
    <w:multiLevelType w:val="hybridMultilevel"/>
    <w:tmpl w:val="F99682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BF6267"/>
    <w:multiLevelType w:val="hybridMultilevel"/>
    <w:tmpl w:val="14CC18E6"/>
    <w:lvl w:ilvl="0" w:tplc="8A8EC99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AD22761"/>
    <w:multiLevelType w:val="multilevel"/>
    <w:tmpl w:val="DEBC5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D295C"/>
    <w:multiLevelType w:val="hybridMultilevel"/>
    <w:tmpl w:val="EC60DD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224C7E"/>
    <w:multiLevelType w:val="multilevel"/>
    <w:tmpl w:val="99CC8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AE36FF"/>
    <w:multiLevelType w:val="multilevel"/>
    <w:tmpl w:val="3FBEE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E5495D"/>
    <w:multiLevelType w:val="hybridMultilevel"/>
    <w:tmpl w:val="B63A5C3C"/>
    <w:lvl w:ilvl="0" w:tplc="26C607E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4"/>
  </w:num>
  <w:num w:numId="3">
    <w:abstractNumId w:val="12"/>
  </w:num>
  <w:num w:numId="4">
    <w:abstractNumId w:val="10"/>
  </w:num>
  <w:num w:numId="5">
    <w:abstractNumId w:val="13"/>
  </w:num>
  <w:num w:numId="6">
    <w:abstractNumId w:val="0"/>
  </w:num>
  <w:num w:numId="7">
    <w:abstractNumId w:val="14"/>
  </w:num>
  <w:num w:numId="8">
    <w:abstractNumId w:val="7"/>
  </w:num>
  <w:num w:numId="9">
    <w:abstractNumId w:val="4"/>
  </w:num>
  <w:num w:numId="10">
    <w:abstractNumId w:val="6"/>
  </w:num>
  <w:num w:numId="11">
    <w:abstractNumId w:val="11"/>
  </w:num>
  <w:num w:numId="12">
    <w:abstractNumId w:val="8"/>
  </w:num>
  <w:num w:numId="13">
    <w:abstractNumId w:val="1"/>
  </w:num>
  <w:num w:numId="14">
    <w:abstractNumId w:val="5"/>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28"/>
    <w:rsid w:val="000061C6"/>
    <w:rsid w:val="00015276"/>
    <w:rsid w:val="000667CB"/>
    <w:rsid w:val="000730FB"/>
    <w:rsid w:val="00095EA0"/>
    <w:rsid w:val="0010381B"/>
    <w:rsid w:val="00126FFB"/>
    <w:rsid w:val="00164B2F"/>
    <w:rsid w:val="001A4801"/>
    <w:rsid w:val="001C21DC"/>
    <w:rsid w:val="001F305C"/>
    <w:rsid w:val="0022654A"/>
    <w:rsid w:val="00264FD1"/>
    <w:rsid w:val="00265F0A"/>
    <w:rsid w:val="002A5B50"/>
    <w:rsid w:val="00322F7E"/>
    <w:rsid w:val="00366DC9"/>
    <w:rsid w:val="00396C8E"/>
    <w:rsid w:val="003A5942"/>
    <w:rsid w:val="003B310E"/>
    <w:rsid w:val="003B5D90"/>
    <w:rsid w:val="003E239D"/>
    <w:rsid w:val="003E34CB"/>
    <w:rsid w:val="004201F8"/>
    <w:rsid w:val="0042738E"/>
    <w:rsid w:val="00477239"/>
    <w:rsid w:val="00493D17"/>
    <w:rsid w:val="0052277C"/>
    <w:rsid w:val="005342D4"/>
    <w:rsid w:val="00537149"/>
    <w:rsid w:val="0054014B"/>
    <w:rsid w:val="00583FAD"/>
    <w:rsid w:val="005F36BE"/>
    <w:rsid w:val="006B00CA"/>
    <w:rsid w:val="006F05CC"/>
    <w:rsid w:val="00740BA8"/>
    <w:rsid w:val="00766628"/>
    <w:rsid w:val="00771752"/>
    <w:rsid w:val="00792591"/>
    <w:rsid w:val="007D5FA0"/>
    <w:rsid w:val="007E669A"/>
    <w:rsid w:val="00806A08"/>
    <w:rsid w:val="00820DFB"/>
    <w:rsid w:val="00836D5D"/>
    <w:rsid w:val="00864BB8"/>
    <w:rsid w:val="008A4ADB"/>
    <w:rsid w:val="008C05D4"/>
    <w:rsid w:val="008D2047"/>
    <w:rsid w:val="009009F5"/>
    <w:rsid w:val="00902D92"/>
    <w:rsid w:val="0099370E"/>
    <w:rsid w:val="009C3516"/>
    <w:rsid w:val="009E6EFB"/>
    <w:rsid w:val="00A01C10"/>
    <w:rsid w:val="00A14B29"/>
    <w:rsid w:val="00A20A8E"/>
    <w:rsid w:val="00A74C05"/>
    <w:rsid w:val="00B00619"/>
    <w:rsid w:val="00B20B75"/>
    <w:rsid w:val="00B312E8"/>
    <w:rsid w:val="00B313BD"/>
    <w:rsid w:val="00B42184"/>
    <w:rsid w:val="00B57AF5"/>
    <w:rsid w:val="00B60FE1"/>
    <w:rsid w:val="00B8106B"/>
    <w:rsid w:val="00BA439A"/>
    <w:rsid w:val="00BB22AE"/>
    <w:rsid w:val="00BC742F"/>
    <w:rsid w:val="00C01652"/>
    <w:rsid w:val="00C80B21"/>
    <w:rsid w:val="00C90D66"/>
    <w:rsid w:val="00CB38F3"/>
    <w:rsid w:val="00CF01B3"/>
    <w:rsid w:val="00D00EB9"/>
    <w:rsid w:val="00D36C5F"/>
    <w:rsid w:val="00D44607"/>
    <w:rsid w:val="00D4698C"/>
    <w:rsid w:val="00D60C12"/>
    <w:rsid w:val="00D632B1"/>
    <w:rsid w:val="00D633F4"/>
    <w:rsid w:val="00D72292"/>
    <w:rsid w:val="00DB5D02"/>
    <w:rsid w:val="00DC0DEF"/>
    <w:rsid w:val="00DC45B5"/>
    <w:rsid w:val="00DD5849"/>
    <w:rsid w:val="00E35869"/>
    <w:rsid w:val="00E62BEF"/>
    <w:rsid w:val="00E712FF"/>
    <w:rsid w:val="00F73E88"/>
    <w:rsid w:val="00FE585C"/>
    <w:rsid w:val="00FE76CE"/>
    <w:rsid w:val="00FF34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E175"/>
  <w15:docId w15:val="{44B5C95A-B8DD-47ED-8C1B-A7A25C30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666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66628"/>
  </w:style>
  <w:style w:type="character" w:styleId="Strong">
    <w:name w:val="Strong"/>
    <w:basedOn w:val="DefaultParagraphFont"/>
    <w:qFormat/>
    <w:rsid w:val="00766628"/>
    <w:rPr>
      <w:b/>
      <w:bCs/>
    </w:rPr>
  </w:style>
  <w:style w:type="character" w:styleId="Hyperlink">
    <w:name w:val="Hyperlink"/>
    <w:basedOn w:val="DefaultParagraphFont"/>
    <w:uiPriority w:val="99"/>
    <w:semiHidden/>
    <w:unhideWhenUsed/>
    <w:rsid w:val="00766628"/>
    <w:rPr>
      <w:color w:val="0000FF"/>
      <w:u w:val="single"/>
    </w:rPr>
  </w:style>
  <w:style w:type="paragraph" w:styleId="ListParagraph">
    <w:name w:val="List Paragraph"/>
    <w:basedOn w:val="Normal"/>
    <w:uiPriority w:val="34"/>
    <w:qFormat/>
    <w:rsid w:val="001A4801"/>
    <w:pPr>
      <w:ind w:left="720"/>
      <w:contextualSpacing/>
    </w:pPr>
  </w:style>
  <w:style w:type="paragraph" w:customStyle="1" w:styleId="green">
    <w:name w:val="green"/>
    <w:basedOn w:val="Normal"/>
    <w:rsid w:val="00396C8E"/>
    <w:pPr>
      <w:spacing w:before="100" w:beforeAutospacing="1" w:after="100" w:afterAutospacing="1" w:line="312" w:lineRule="auto"/>
    </w:pPr>
    <w:rPr>
      <w:rFonts w:ascii="Arial" w:eastAsia="Times New Roman" w:hAnsi="Arial" w:cs="Arial"/>
      <w:b/>
      <w:bCs/>
      <w:color w:val="006666"/>
      <w:sz w:val="18"/>
      <w:szCs w:val="18"/>
      <w:lang w:eastAsia="en-GB"/>
    </w:rPr>
  </w:style>
  <w:style w:type="character" w:customStyle="1" w:styleId="green1">
    <w:name w:val="green1"/>
    <w:rsid w:val="00396C8E"/>
    <w:rPr>
      <w:b/>
      <w:bCs/>
      <w:color w:val="006666"/>
    </w:rPr>
  </w:style>
  <w:style w:type="character" w:styleId="Emphasis">
    <w:name w:val="Emphasis"/>
    <w:basedOn w:val="DefaultParagraphFont"/>
    <w:qFormat/>
    <w:rsid w:val="00396C8E"/>
    <w:rPr>
      <w:i/>
      <w:iCs/>
    </w:rPr>
  </w:style>
  <w:style w:type="paragraph" w:customStyle="1" w:styleId="Default">
    <w:name w:val="Default"/>
    <w:rsid w:val="00D633F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E585C"/>
    <w:pPr>
      <w:spacing w:after="0" w:line="240" w:lineRule="auto"/>
      <w:jc w:val="center"/>
    </w:pPr>
    <w:rPr>
      <w:rFonts w:ascii="Arial" w:eastAsia="Times" w:hAnsi="Arial" w:cs="Times New Roman"/>
      <w:b/>
      <w:sz w:val="32"/>
      <w:szCs w:val="20"/>
      <w:u w:val="single"/>
    </w:rPr>
  </w:style>
  <w:style w:type="character" w:customStyle="1" w:styleId="SubtitleChar">
    <w:name w:val="Subtitle Char"/>
    <w:basedOn w:val="DefaultParagraphFont"/>
    <w:link w:val="Subtitle"/>
    <w:rsid w:val="00FE585C"/>
    <w:rPr>
      <w:rFonts w:ascii="Arial" w:eastAsia="Times" w:hAnsi="Arial" w:cs="Times New Roman"/>
      <w:b/>
      <w:sz w:val="32"/>
      <w:szCs w:val="20"/>
      <w:u w:val="single"/>
    </w:rPr>
  </w:style>
  <w:style w:type="paragraph" w:styleId="Header">
    <w:name w:val="header"/>
    <w:basedOn w:val="Normal"/>
    <w:link w:val="HeaderChar"/>
    <w:uiPriority w:val="99"/>
    <w:unhideWhenUsed/>
    <w:rsid w:val="00366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DC9"/>
  </w:style>
  <w:style w:type="paragraph" w:styleId="Footer">
    <w:name w:val="footer"/>
    <w:basedOn w:val="Normal"/>
    <w:link w:val="FooterChar"/>
    <w:uiPriority w:val="99"/>
    <w:unhideWhenUsed/>
    <w:rsid w:val="00366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DC9"/>
  </w:style>
  <w:style w:type="paragraph" w:styleId="BalloonText">
    <w:name w:val="Balloon Text"/>
    <w:basedOn w:val="Normal"/>
    <w:link w:val="BalloonTextChar"/>
    <w:uiPriority w:val="99"/>
    <w:semiHidden/>
    <w:unhideWhenUsed/>
    <w:rsid w:val="0079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591"/>
    <w:rPr>
      <w:rFonts w:ascii="Tahoma" w:hAnsi="Tahoma" w:cs="Tahoma"/>
      <w:sz w:val="16"/>
      <w:szCs w:val="16"/>
    </w:rPr>
  </w:style>
  <w:style w:type="paragraph" w:customStyle="1" w:styleId="DfESOutNumbered">
    <w:name w:val="DfESOutNumbered"/>
    <w:basedOn w:val="Normal"/>
    <w:link w:val="DfESOutNumberedChar"/>
    <w:rsid w:val="0022654A"/>
    <w:pPr>
      <w:widowControl w:val="0"/>
      <w:numPr>
        <w:numId w:val="14"/>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SubtitleChar"/>
    <w:link w:val="DfESOutNumbered"/>
    <w:rsid w:val="0022654A"/>
    <w:rPr>
      <w:rFonts w:ascii="Arial" w:eastAsia="Times New Roman" w:hAnsi="Arial" w:cs="Arial"/>
      <w:b w:val="0"/>
      <w:sz w:val="32"/>
      <w:szCs w:val="20"/>
      <w:u w:val="single"/>
    </w:rPr>
  </w:style>
  <w:style w:type="paragraph" w:customStyle="1" w:styleId="DeptBullets">
    <w:name w:val="DeptBullets"/>
    <w:basedOn w:val="Normal"/>
    <w:link w:val="DeptBulletsChar"/>
    <w:rsid w:val="0022654A"/>
    <w:pPr>
      <w:widowControl w:val="0"/>
      <w:numPr>
        <w:numId w:val="1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SubtitleChar"/>
    <w:link w:val="DeptBullets"/>
    <w:rsid w:val="0022654A"/>
    <w:rPr>
      <w:rFonts w:ascii="Arial" w:eastAsia="Times New Roman" w:hAnsi="Arial" w:cs="Times New Roman"/>
      <w:b w:val="0"/>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0844">
      <w:bodyDiv w:val="1"/>
      <w:marLeft w:val="0"/>
      <w:marRight w:val="0"/>
      <w:marTop w:val="0"/>
      <w:marBottom w:val="0"/>
      <w:divBdr>
        <w:top w:val="none" w:sz="0" w:space="0" w:color="auto"/>
        <w:left w:val="none" w:sz="0" w:space="0" w:color="auto"/>
        <w:bottom w:val="none" w:sz="0" w:space="0" w:color="auto"/>
        <w:right w:val="none" w:sz="0" w:space="0" w:color="auto"/>
      </w:divBdr>
    </w:div>
    <w:div w:id="341468688">
      <w:bodyDiv w:val="1"/>
      <w:marLeft w:val="0"/>
      <w:marRight w:val="0"/>
      <w:marTop w:val="0"/>
      <w:marBottom w:val="0"/>
      <w:divBdr>
        <w:top w:val="none" w:sz="0" w:space="0" w:color="auto"/>
        <w:left w:val="none" w:sz="0" w:space="0" w:color="auto"/>
        <w:bottom w:val="none" w:sz="0" w:space="0" w:color="auto"/>
        <w:right w:val="none" w:sz="0" w:space="0" w:color="auto"/>
      </w:divBdr>
    </w:div>
    <w:div w:id="376704111">
      <w:bodyDiv w:val="1"/>
      <w:marLeft w:val="0"/>
      <w:marRight w:val="0"/>
      <w:marTop w:val="0"/>
      <w:marBottom w:val="0"/>
      <w:divBdr>
        <w:top w:val="none" w:sz="0" w:space="0" w:color="auto"/>
        <w:left w:val="none" w:sz="0" w:space="0" w:color="auto"/>
        <w:bottom w:val="none" w:sz="0" w:space="0" w:color="auto"/>
        <w:right w:val="none" w:sz="0" w:space="0" w:color="auto"/>
      </w:divBdr>
      <w:divsChild>
        <w:div w:id="17121000">
          <w:marLeft w:val="0"/>
          <w:marRight w:val="0"/>
          <w:marTop w:val="0"/>
          <w:marBottom w:val="0"/>
          <w:divBdr>
            <w:top w:val="none" w:sz="0" w:space="0" w:color="auto"/>
            <w:left w:val="none" w:sz="0" w:space="0" w:color="auto"/>
            <w:bottom w:val="none" w:sz="0" w:space="0" w:color="auto"/>
            <w:right w:val="none" w:sz="0" w:space="0" w:color="auto"/>
          </w:divBdr>
        </w:div>
        <w:div w:id="1911694002">
          <w:marLeft w:val="0"/>
          <w:marRight w:val="0"/>
          <w:marTop w:val="0"/>
          <w:marBottom w:val="0"/>
          <w:divBdr>
            <w:top w:val="none" w:sz="0" w:space="0" w:color="auto"/>
            <w:left w:val="none" w:sz="0" w:space="0" w:color="auto"/>
            <w:bottom w:val="none" w:sz="0" w:space="0" w:color="auto"/>
            <w:right w:val="none" w:sz="0" w:space="0" w:color="auto"/>
          </w:divBdr>
        </w:div>
      </w:divsChild>
    </w:div>
    <w:div w:id="655688903">
      <w:bodyDiv w:val="1"/>
      <w:marLeft w:val="0"/>
      <w:marRight w:val="0"/>
      <w:marTop w:val="0"/>
      <w:marBottom w:val="0"/>
      <w:divBdr>
        <w:top w:val="none" w:sz="0" w:space="0" w:color="auto"/>
        <w:left w:val="none" w:sz="0" w:space="0" w:color="auto"/>
        <w:bottom w:val="none" w:sz="0" w:space="0" w:color="auto"/>
        <w:right w:val="none" w:sz="0" w:space="0" w:color="auto"/>
      </w:divBdr>
    </w:div>
    <w:div w:id="1065448961">
      <w:bodyDiv w:val="1"/>
      <w:marLeft w:val="0"/>
      <w:marRight w:val="0"/>
      <w:marTop w:val="0"/>
      <w:marBottom w:val="0"/>
      <w:divBdr>
        <w:top w:val="none" w:sz="0" w:space="0" w:color="auto"/>
        <w:left w:val="none" w:sz="0" w:space="0" w:color="auto"/>
        <w:bottom w:val="none" w:sz="0" w:space="0" w:color="auto"/>
        <w:right w:val="none" w:sz="0" w:space="0" w:color="auto"/>
      </w:divBdr>
    </w:div>
    <w:div w:id="1593585923">
      <w:bodyDiv w:val="1"/>
      <w:marLeft w:val="0"/>
      <w:marRight w:val="0"/>
      <w:marTop w:val="0"/>
      <w:marBottom w:val="0"/>
      <w:divBdr>
        <w:top w:val="none" w:sz="0" w:space="0" w:color="auto"/>
        <w:left w:val="none" w:sz="0" w:space="0" w:color="auto"/>
        <w:bottom w:val="none" w:sz="0" w:space="0" w:color="auto"/>
        <w:right w:val="none" w:sz="0" w:space="0" w:color="auto"/>
      </w:divBdr>
    </w:div>
    <w:div w:id="1685400644">
      <w:bodyDiv w:val="1"/>
      <w:marLeft w:val="0"/>
      <w:marRight w:val="0"/>
      <w:marTop w:val="0"/>
      <w:marBottom w:val="0"/>
      <w:divBdr>
        <w:top w:val="none" w:sz="0" w:space="0" w:color="auto"/>
        <w:left w:val="none" w:sz="0" w:space="0" w:color="auto"/>
        <w:bottom w:val="none" w:sz="0" w:space="0" w:color="auto"/>
        <w:right w:val="none" w:sz="0" w:space="0" w:color="auto"/>
      </w:divBdr>
    </w:div>
    <w:div w:id="1794210130">
      <w:bodyDiv w:val="1"/>
      <w:marLeft w:val="0"/>
      <w:marRight w:val="0"/>
      <w:marTop w:val="0"/>
      <w:marBottom w:val="0"/>
      <w:divBdr>
        <w:top w:val="none" w:sz="0" w:space="0" w:color="auto"/>
        <w:left w:val="none" w:sz="0" w:space="0" w:color="auto"/>
        <w:bottom w:val="none" w:sz="0" w:space="0" w:color="auto"/>
        <w:right w:val="none" w:sz="0" w:space="0" w:color="auto"/>
      </w:divBdr>
    </w:div>
    <w:div w:id="1856528240">
      <w:bodyDiv w:val="1"/>
      <w:marLeft w:val="0"/>
      <w:marRight w:val="0"/>
      <w:marTop w:val="0"/>
      <w:marBottom w:val="0"/>
      <w:divBdr>
        <w:top w:val="none" w:sz="0" w:space="0" w:color="auto"/>
        <w:left w:val="none" w:sz="0" w:space="0" w:color="auto"/>
        <w:bottom w:val="none" w:sz="0" w:space="0" w:color="auto"/>
        <w:right w:val="none" w:sz="0" w:space="0" w:color="auto"/>
      </w:divBdr>
    </w:div>
    <w:div w:id="192440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01DBB-0897-47CA-8782-2249EF23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Helen Wesson</cp:lastModifiedBy>
  <cp:revision>6</cp:revision>
  <cp:lastPrinted>2013-09-16T11:08:00Z</cp:lastPrinted>
  <dcterms:created xsi:type="dcterms:W3CDTF">2019-07-18T14:35:00Z</dcterms:created>
  <dcterms:modified xsi:type="dcterms:W3CDTF">2019-08-20T11:24:00Z</dcterms:modified>
</cp:coreProperties>
</file>